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6138C5" w:rsidRDefault="006138C5" w:rsidP="006138C5">
      <w:pPr>
        <w:pStyle w:val="Default"/>
        <w:jc w:val="right"/>
        <w:rPr>
          <w:b/>
          <w:lang w:val="uk-UA"/>
        </w:rPr>
      </w:pPr>
    </w:p>
    <w:p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rsidR="006138C5" w:rsidRPr="00E55512" w:rsidRDefault="006138C5" w:rsidP="006138C5">
      <w:pPr>
        <w:pStyle w:val="Default"/>
        <w:jc w:val="right"/>
        <w:rPr>
          <w:rFonts w:ascii="Times New Roman" w:hAnsi="Times New Roman" w:cs="Times New Roman"/>
          <w:b/>
          <w:sz w:val="22"/>
          <w:szCs w:val="22"/>
          <w:lang w:val="uk-UA" w:eastAsia="uk-UA"/>
        </w:rPr>
      </w:pPr>
    </w:p>
    <w:p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 xml:space="preserve">Голова </w:t>
      </w:r>
      <w:r w:rsidR="002C19CB">
        <w:rPr>
          <w:b/>
          <w:color w:val="000000"/>
          <w:sz w:val="22"/>
          <w:szCs w:val="22"/>
          <w:lang w:val="uk-UA" w:eastAsia="uk-UA"/>
        </w:rPr>
        <w:t>Тендерного Комітету</w:t>
      </w:r>
      <w:r w:rsidRPr="00E55512">
        <w:rPr>
          <w:b/>
          <w:color w:val="000000"/>
          <w:sz w:val="22"/>
          <w:szCs w:val="22"/>
          <w:lang w:val="uk-UA" w:eastAsia="uk-UA"/>
        </w:rPr>
        <w:t xml:space="preserve"> </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Pr>
          <w:b/>
          <w:color w:val="000000"/>
          <w:sz w:val="22"/>
          <w:szCs w:val="22"/>
          <w:lang w:val="uk-UA" w:eastAsia="uk-UA"/>
        </w:rPr>
        <w:t>ТОВ «Нью Файненс сервіс»</w:t>
      </w:r>
    </w:p>
    <w:p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355297" w:rsidRPr="007A2542">
        <w:rPr>
          <w:b/>
          <w:sz w:val="22"/>
          <w:szCs w:val="22"/>
          <w:lang w:val="uk-UA" w:eastAsia="uk-UA"/>
        </w:rPr>
        <w:t>О.</w:t>
      </w:r>
      <w:r w:rsidR="00355297">
        <w:rPr>
          <w:b/>
          <w:sz w:val="22"/>
          <w:szCs w:val="22"/>
          <w:lang w:val="uk-UA" w:eastAsia="uk-UA"/>
        </w:rPr>
        <w:t xml:space="preserve"> </w:t>
      </w:r>
      <w:r w:rsidR="00355297" w:rsidRPr="007A2542">
        <w:rPr>
          <w:b/>
          <w:sz w:val="22"/>
          <w:szCs w:val="22"/>
          <w:lang w:val="uk-UA" w:eastAsia="uk-UA"/>
        </w:rPr>
        <w:t>В.</w:t>
      </w:r>
      <w:r w:rsidR="00355297">
        <w:rPr>
          <w:b/>
          <w:sz w:val="22"/>
          <w:szCs w:val="22"/>
          <w:lang w:val="uk-UA" w:eastAsia="uk-UA"/>
        </w:rPr>
        <w:t xml:space="preserve"> </w:t>
      </w:r>
      <w:r w:rsidR="00355297" w:rsidRPr="007A2542">
        <w:rPr>
          <w:b/>
          <w:sz w:val="22"/>
          <w:szCs w:val="22"/>
          <w:lang w:val="uk-UA" w:eastAsia="uk-UA"/>
        </w:rPr>
        <w:t xml:space="preserve">Курінний </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2C19CB">
        <w:rPr>
          <w:b/>
          <w:color w:val="000000"/>
          <w:sz w:val="22"/>
          <w:szCs w:val="22"/>
          <w:lang w:val="uk-UA" w:eastAsia="uk-UA"/>
        </w:rPr>
        <w:t>1</w:t>
      </w:r>
      <w:r w:rsidR="00355297">
        <w:rPr>
          <w:b/>
          <w:color w:val="000000"/>
          <w:sz w:val="22"/>
          <w:szCs w:val="22"/>
          <w:lang w:val="uk-UA" w:eastAsia="uk-UA"/>
        </w:rPr>
        <w:t>9</w:t>
      </w:r>
      <w:r w:rsidRPr="00E55512">
        <w:rPr>
          <w:b/>
          <w:color w:val="000000"/>
          <w:sz w:val="22"/>
          <w:szCs w:val="22"/>
          <w:lang w:val="uk-UA" w:eastAsia="uk-UA"/>
        </w:rPr>
        <w:t>р.</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ind w:firstLine="720"/>
        <w:jc w:val="center"/>
        <w:rPr>
          <w:b/>
          <w:bCs/>
          <w:lang w:val="uk-UA"/>
        </w:rPr>
      </w:pPr>
    </w:p>
    <w:p w:rsidR="006138C5" w:rsidRPr="00A61A90" w:rsidRDefault="006138C5" w:rsidP="006138C5">
      <w:pPr>
        <w:shd w:val="clear" w:color="auto" w:fill="FFFFFF"/>
        <w:spacing w:line="360" w:lineRule="auto"/>
        <w:jc w:val="center"/>
        <w:rPr>
          <w:b/>
          <w:bCs/>
          <w:lang w:val="uk-UA"/>
        </w:rPr>
      </w:pPr>
    </w:p>
    <w:p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rsidR="006138C5" w:rsidRPr="004F428A" w:rsidRDefault="006138C5" w:rsidP="006138C5">
      <w:pPr>
        <w:jc w:val="center"/>
        <w:rPr>
          <w:b/>
          <w:bCs/>
          <w:lang w:val="uk-UA"/>
        </w:rPr>
      </w:pPr>
      <w:r w:rsidRPr="004F428A">
        <w:rPr>
          <w:b/>
          <w:bCs/>
          <w:lang w:val="uk-UA"/>
        </w:rPr>
        <w:t>«</w:t>
      </w:r>
      <w:r w:rsidR="000C6A92">
        <w:rPr>
          <w:b/>
          <w:bCs/>
          <w:lang w:val="uk-UA"/>
        </w:rPr>
        <w:t>Аудит річної фінансової звітності для</w:t>
      </w:r>
      <w:r w:rsidRPr="004F428A">
        <w:rPr>
          <w:b/>
          <w:bCs/>
          <w:lang w:val="uk-UA"/>
        </w:rPr>
        <w:t xml:space="preserve"> </w:t>
      </w:r>
      <w:r w:rsidR="00355297">
        <w:rPr>
          <w:b/>
          <w:bCs/>
          <w:lang w:val="uk-UA"/>
        </w:rPr>
        <w:t>ТОВ</w:t>
      </w:r>
      <w:r w:rsidRPr="004F428A">
        <w:rPr>
          <w:b/>
          <w:bCs/>
          <w:lang w:val="uk-UA"/>
        </w:rPr>
        <w:t xml:space="preserve"> «</w:t>
      </w:r>
      <w:r w:rsidR="00355297">
        <w:rPr>
          <w:b/>
          <w:bCs/>
          <w:lang w:val="uk-UA"/>
        </w:rPr>
        <w:t>Нью Файненс Сервіс</w:t>
      </w:r>
      <w:r w:rsidRPr="004F428A">
        <w:rPr>
          <w:b/>
          <w:bCs/>
          <w:lang w:val="uk-UA"/>
        </w:rPr>
        <w:t>»</w:t>
      </w:r>
      <w:r w:rsidR="000F7317">
        <w:rPr>
          <w:b/>
          <w:bCs/>
          <w:lang w:val="uk-UA"/>
        </w:rPr>
        <w:t>, підготовлен</w:t>
      </w:r>
      <w:r w:rsidR="004B48CA">
        <w:rPr>
          <w:b/>
          <w:bCs/>
          <w:lang w:val="uk-UA"/>
        </w:rPr>
        <w:t>ої</w:t>
      </w:r>
      <w:r w:rsidR="000F7317">
        <w:rPr>
          <w:b/>
          <w:bCs/>
          <w:lang w:val="uk-UA"/>
        </w:rPr>
        <w:t xml:space="preserve"> відповідно до </w:t>
      </w:r>
      <w:r w:rsidR="00355297">
        <w:rPr>
          <w:b/>
          <w:bCs/>
          <w:lang w:val="uk-UA"/>
        </w:rPr>
        <w:t>Національних (положень) стандартів бухгалтерського обліку</w:t>
      </w:r>
      <w:r w:rsidR="004B48CA">
        <w:rPr>
          <w:b/>
          <w:bCs/>
          <w:lang w:val="uk-UA"/>
        </w:rPr>
        <w:t xml:space="preserve">, </w:t>
      </w:r>
      <w:r w:rsidR="000F7317">
        <w:rPr>
          <w:b/>
          <w:bCs/>
          <w:lang w:val="uk-UA"/>
        </w:rPr>
        <w:t xml:space="preserve">за </w:t>
      </w:r>
      <w:r w:rsidR="004B48CA">
        <w:rPr>
          <w:b/>
          <w:bCs/>
          <w:lang w:val="uk-UA"/>
        </w:rPr>
        <w:t xml:space="preserve">звітні </w:t>
      </w:r>
      <w:r w:rsidR="00355297">
        <w:rPr>
          <w:b/>
          <w:bCs/>
          <w:lang w:val="uk-UA"/>
        </w:rPr>
        <w:t>періоди</w:t>
      </w:r>
      <w:r w:rsidR="000F7317">
        <w:rPr>
          <w:b/>
          <w:bCs/>
          <w:lang w:val="uk-UA"/>
        </w:rPr>
        <w:t>, що заверши</w:t>
      </w:r>
      <w:r w:rsidR="00355297">
        <w:rPr>
          <w:b/>
          <w:bCs/>
          <w:lang w:val="uk-UA"/>
        </w:rPr>
        <w:t>лись</w:t>
      </w:r>
      <w:r w:rsidR="000F7317">
        <w:rPr>
          <w:b/>
          <w:bCs/>
          <w:lang w:val="uk-UA"/>
        </w:rPr>
        <w:t xml:space="preserve"> 31.12.2017</w:t>
      </w:r>
      <w:r w:rsidR="00355297">
        <w:rPr>
          <w:b/>
          <w:bCs/>
          <w:lang w:val="uk-UA"/>
        </w:rPr>
        <w:t>, 31.12.2018 та 30.06.2019</w:t>
      </w:r>
      <w:r w:rsidR="000F7317">
        <w:rPr>
          <w:b/>
          <w:bCs/>
          <w:lang w:val="uk-UA"/>
        </w:rPr>
        <w:t>»</w:t>
      </w: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A61A90" w:rsidRDefault="006138C5" w:rsidP="006138C5">
      <w:pPr>
        <w:shd w:val="clear" w:color="auto" w:fill="FFFFFF"/>
        <w:spacing w:before="120"/>
        <w:ind w:firstLine="720"/>
        <w:jc w:val="center"/>
        <w:rPr>
          <w:b/>
          <w:bCs/>
          <w:lang w:val="uk-UA"/>
        </w:rPr>
      </w:pPr>
    </w:p>
    <w:p w:rsidR="006138C5" w:rsidRPr="006138C5" w:rsidRDefault="006138C5" w:rsidP="006138C5">
      <w:pPr>
        <w:shd w:val="clear" w:color="auto" w:fill="FFFFFF"/>
        <w:spacing w:before="240" w:after="120"/>
        <w:ind w:firstLine="720"/>
        <w:jc w:val="center"/>
        <w:rPr>
          <w:b/>
          <w:bCs/>
          <w:lang w:val="uk-UA"/>
        </w:rPr>
      </w:pPr>
    </w:p>
    <w:p w:rsidR="006138C5" w:rsidRPr="00A61A90" w:rsidRDefault="006138C5" w:rsidP="006138C5">
      <w:pPr>
        <w:shd w:val="clear" w:color="auto" w:fill="FFFFFF"/>
        <w:spacing w:before="240" w:after="120"/>
        <w:ind w:firstLine="720"/>
        <w:jc w:val="center"/>
        <w:rPr>
          <w:b/>
          <w:bCs/>
          <w:lang w:val="uk-UA"/>
        </w:rPr>
      </w:pPr>
    </w:p>
    <w:p w:rsidR="006138C5" w:rsidRDefault="006138C5" w:rsidP="006138C5">
      <w:pPr>
        <w:shd w:val="clear" w:color="auto" w:fill="FFFFFF"/>
        <w:spacing w:before="240" w:after="120"/>
        <w:ind w:firstLine="720"/>
        <w:rPr>
          <w:b/>
          <w:bCs/>
          <w:lang w:val="uk-UA"/>
        </w:rPr>
      </w:pPr>
      <w:r w:rsidRPr="00A61A90">
        <w:rPr>
          <w:b/>
          <w:bCs/>
          <w:lang w:val="uk-UA"/>
        </w:rPr>
        <w:t xml:space="preserve">                                                </w:t>
      </w:r>
    </w:p>
    <w:p w:rsidR="0005729C" w:rsidRDefault="0005729C" w:rsidP="006138C5">
      <w:pPr>
        <w:shd w:val="clear" w:color="auto" w:fill="FFFFFF"/>
        <w:spacing w:before="240" w:after="120"/>
        <w:ind w:firstLine="720"/>
        <w:rPr>
          <w:b/>
          <w:bCs/>
          <w:lang w:val="uk-UA"/>
        </w:rPr>
      </w:pPr>
    </w:p>
    <w:p w:rsidR="0005729C" w:rsidRDefault="0005729C" w:rsidP="006138C5">
      <w:pPr>
        <w:shd w:val="clear" w:color="auto" w:fill="FFFFFF"/>
        <w:spacing w:before="240" w:after="120"/>
        <w:ind w:firstLine="720"/>
        <w:rPr>
          <w:b/>
          <w:bCs/>
          <w:lang w:val="uk-UA"/>
        </w:rPr>
      </w:pPr>
    </w:p>
    <w:p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Pr>
          <w:b/>
          <w:bCs/>
          <w:lang w:val="uk-UA"/>
        </w:rPr>
        <w:t>1</w:t>
      </w:r>
      <w:r w:rsidR="004B48CA">
        <w:rPr>
          <w:b/>
          <w:bCs/>
          <w:lang w:val="uk-UA"/>
        </w:rPr>
        <w:t>9</w:t>
      </w:r>
      <w:r w:rsidRPr="00A61A90">
        <w:rPr>
          <w:b/>
          <w:bCs/>
          <w:lang w:val="uk-UA"/>
        </w:rPr>
        <w:t xml:space="preserve"> р</w:t>
      </w:r>
      <w:r>
        <w:rPr>
          <w:b/>
          <w:bCs/>
          <w:lang w:val="uk-UA"/>
        </w:rPr>
        <w:t>.</w:t>
      </w:r>
    </w:p>
    <w:p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60"/>
        <w:gridCol w:w="6804"/>
      </w:tblGrid>
      <w:tr w:rsidR="00C007B1" w:rsidTr="0053594B">
        <w:tc>
          <w:tcPr>
            <w:tcW w:w="9464" w:type="dxa"/>
            <w:gridSpan w:val="2"/>
            <w:tcBorders>
              <w:top w:val="nil"/>
              <w:left w:val="nil"/>
              <w:right w:val="nil"/>
            </w:tcBorders>
          </w:tcPr>
          <w:p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C007B1" w:rsidRPr="009D1946" w:rsidTr="004C64EF">
        <w:trPr>
          <w:trHeight w:val="720"/>
        </w:trPr>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rsidR="00C007B1" w:rsidRPr="009D1946" w:rsidRDefault="00355297" w:rsidP="000F7317">
            <w:pPr>
              <w:shd w:val="clear" w:color="auto" w:fill="FFFFFF"/>
              <w:ind w:firstLine="34"/>
              <w:rPr>
                <w:b/>
                <w:bCs/>
                <w:sz w:val="20"/>
                <w:szCs w:val="20"/>
                <w:lang w:val="uk-UA"/>
              </w:rPr>
            </w:pPr>
            <w:r>
              <w:rPr>
                <w:i/>
                <w:sz w:val="20"/>
                <w:szCs w:val="20"/>
                <w:lang w:val="uk-UA"/>
              </w:rPr>
              <w:t>ТОВ «Н</w:t>
            </w:r>
            <w:r w:rsidR="00860A20">
              <w:rPr>
                <w:i/>
                <w:sz w:val="20"/>
                <w:szCs w:val="20"/>
                <w:lang w:val="uk-UA"/>
              </w:rPr>
              <w:t xml:space="preserve">ью </w:t>
            </w:r>
            <w:r>
              <w:rPr>
                <w:i/>
                <w:sz w:val="20"/>
                <w:szCs w:val="20"/>
                <w:lang w:val="uk-UA"/>
              </w:rPr>
              <w:t>Ф</w:t>
            </w:r>
            <w:r w:rsidR="00860A20">
              <w:rPr>
                <w:i/>
                <w:sz w:val="20"/>
                <w:szCs w:val="20"/>
                <w:lang w:val="uk-UA"/>
              </w:rPr>
              <w:t xml:space="preserve">айненс </w:t>
            </w:r>
            <w:r>
              <w:rPr>
                <w:i/>
                <w:sz w:val="20"/>
                <w:szCs w:val="20"/>
                <w:lang w:val="uk-UA"/>
              </w:rPr>
              <w:t>С</w:t>
            </w:r>
            <w:r w:rsidR="00860A20">
              <w:rPr>
                <w:i/>
                <w:sz w:val="20"/>
                <w:szCs w:val="20"/>
                <w:lang w:val="uk-UA"/>
              </w:rPr>
              <w:t>ервіс</w:t>
            </w:r>
            <w:r>
              <w:rPr>
                <w:i/>
                <w:sz w:val="20"/>
                <w:szCs w:val="20"/>
                <w:lang w:val="uk-UA"/>
              </w:rPr>
              <w:t>»</w:t>
            </w:r>
            <w:r w:rsidR="00C007B1" w:rsidRPr="009D1946">
              <w:rPr>
                <w:sz w:val="20"/>
                <w:szCs w:val="20"/>
                <w:lang w:val="uk-UA"/>
              </w:rPr>
              <w:t xml:space="preserve"> (далі - Замовник) оголошує тендер на вибір </w:t>
            </w:r>
            <w:r w:rsidR="00612046">
              <w:rPr>
                <w:sz w:val="20"/>
                <w:szCs w:val="20"/>
                <w:lang w:val="uk-UA"/>
              </w:rPr>
              <w:t>Компанії</w:t>
            </w:r>
            <w:r w:rsidR="009D1946" w:rsidRPr="009D1946">
              <w:rPr>
                <w:sz w:val="20"/>
                <w:szCs w:val="20"/>
                <w:lang w:val="uk-UA"/>
              </w:rPr>
              <w:t xml:space="preserve"> для проведення </w:t>
            </w:r>
            <w:r w:rsidR="000F7317">
              <w:rPr>
                <w:sz w:val="20"/>
                <w:szCs w:val="20"/>
                <w:lang w:val="uk-UA"/>
              </w:rPr>
              <w:t>аудиту фінансової звітності</w:t>
            </w:r>
          </w:p>
        </w:tc>
      </w:tr>
      <w:tr w:rsidR="00C007B1" w:rsidRPr="000C6A92" w:rsidTr="004C64EF">
        <w:tc>
          <w:tcPr>
            <w:tcW w:w="2660" w:type="dxa"/>
          </w:tcPr>
          <w:p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rsidR="00C007B1" w:rsidRPr="009D1946" w:rsidRDefault="00C007B1" w:rsidP="000F7317">
            <w:pPr>
              <w:shd w:val="clear" w:color="auto" w:fill="FFFFFF"/>
              <w:ind w:firstLine="11"/>
              <w:rPr>
                <w:bCs/>
                <w:noProof/>
                <w:sz w:val="20"/>
                <w:szCs w:val="20"/>
                <w:lang w:val="uk-UA"/>
              </w:rPr>
            </w:pPr>
            <w:r w:rsidRPr="009D1946">
              <w:rPr>
                <w:bCs/>
                <w:noProof/>
                <w:sz w:val="20"/>
                <w:szCs w:val="20"/>
                <w:lang w:val="uk-UA"/>
              </w:rPr>
              <w:t xml:space="preserve">Метою даного проекту є вибір </w:t>
            </w:r>
            <w:r w:rsidR="00612046">
              <w:rPr>
                <w:bCs/>
                <w:noProof/>
                <w:sz w:val="20"/>
                <w:szCs w:val="20"/>
                <w:lang w:val="uk-UA"/>
              </w:rPr>
              <w:t>Компанії</w:t>
            </w:r>
            <w:r w:rsidR="00515042">
              <w:rPr>
                <w:bCs/>
                <w:noProof/>
                <w:sz w:val="20"/>
                <w:szCs w:val="20"/>
                <w:lang w:val="uk-UA"/>
              </w:rPr>
              <w:t xml:space="preserve"> </w:t>
            </w:r>
            <w:r w:rsidR="000F7317">
              <w:rPr>
                <w:bCs/>
                <w:noProof/>
                <w:sz w:val="20"/>
                <w:szCs w:val="20"/>
                <w:lang w:val="uk-UA"/>
              </w:rPr>
              <w:t xml:space="preserve">для </w:t>
            </w:r>
            <w:r w:rsidR="000F7317" w:rsidRPr="009D1946">
              <w:rPr>
                <w:sz w:val="20"/>
                <w:szCs w:val="20"/>
                <w:lang w:val="uk-UA"/>
              </w:rPr>
              <w:t xml:space="preserve">проведення </w:t>
            </w:r>
            <w:r w:rsidR="000F7317">
              <w:rPr>
                <w:sz w:val="20"/>
                <w:szCs w:val="20"/>
                <w:lang w:val="uk-UA"/>
              </w:rPr>
              <w:t xml:space="preserve">аудиту </w:t>
            </w:r>
            <w:bookmarkStart w:id="0" w:name="_GoBack"/>
            <w:bookmarkEnd w:id="0"/>
            <w:r w:rsidR="000F7317">
              <w:rPr>
                <w:sz w:val="20"/>
                <w:szCs w:val="20"/>
                <w:lang w:val="uk-UA"/>
              </w:rPr>
              <w:t>фінансової звітності</w:t>
            </w:r>
          </w:p>
        </w:tc>
      </w:tr>
      <w:tr w:rsidR="00C007B1" w:rsidRPr="007746D3" w:rsidTr="004C64EF">
        <w:tc>
          <w:tcPr>
            <w:tcW w:w="2660" w:type="dxa"/>
          </w:tcPr>
          <w:p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rsidR="008D0133" w:rsidRDefault="00B24099" w:rsidP="000F7317">
            <w:pPr>
              <w:shd w:val="clear" w:color="auto" w:fill="FFFFFF"/>
              <w:rPr>
                <w:bCs/>
                <w:noProof/>
                <w:sz w:val="20"/>
                <w:szCs w:val="20"/>
              </w:rPr>
            </w:pPr>
            <w:r w:rsidRPr="00EC0A73">
              <w:rPr>
                <w:bCs/>
                <w:noProof/>
                <w:sz w:val="20"/>
                <w:szCs w:val="20"/>
                <w:lang w:val="uk-UA"/>
              </w:rPr>
              <w:t>Основні вимоги</w:t>
            </w:r>
            <w:r w:rsidR="000F7317" w:rsidRPr="00EC0A73">
              <w:rPr>
                <w:bCs/>
                <w:noProof/>
                <w:sz w:val="20"/>
                <w:szCs w:val="20"/>
                <w:lang w:val="uk-UA"/>
              </w:rPr>
              <w:t xml:space="preserve"> до предмета в рамках тендеру</w:t>
            </w:r>
            <w:r w:rsidR="00EC0A73" w:rsidRPr="00EC0A73">
              <w:rPr>
                <w:bCs/>
                <w:noProof/>
                <w:sz w:val="20"/>
                <w:szCs w:val="20"/>
              </w:rPr>
              <w:t>:</w:t>
            </w:r>
          </w:p>
          <w:p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t>перевір</w:t>
            </w:r>
            <w:r>
              <w:rPr>
                <w:bCs/>
                <w:noProof/>
                <w:sz w:val="20"/>
                <w:szCs w:val="20"/>
                <w:lang w:val="uk-UA"/>
              </w:rPr>
              <w:t>ка</w:t>
            </w:r>
            <w:r w:rsidRPr="00EC0A73">
              <w:rPr>
                <w:bCs/>
                <w:noProof/>
                <w:sz w:val="20"/>
                <w:szCs w:val="20"/>
                <w:lang w:val="uk-UA"/>
              </w:rPr>
              <w:t xml:space="preserve"> достовірн</w:t>
            </w:r>
            <w:r>
              <w:rPr>
                <w:bCs/>
                <w:noProof/>
                <w:sz w:val="20"/>
                <w:szCs w:val="20"/>
                <w:lang w:val="uk-UA"/>
              </w:rPr>
              <w:t>ості</w:t>
            </w:r>
            <w:r w:rsidRPr="00EC0A73">
              <w:rPr>
                <w:bCs/>
                <w:noProof/>
                <w:sz w:val="20"/>
                <w:szCs w:val="20"/>
                <w:lang w:val="uk-UA"/>
              </w:rPr>
              <w:t xml:space="preserve"> фінансової звітності</w:t>
            </w:r>
            <w:r w:rsidRPr="00EC0A73">
              <w:rPr>
                <w:bCs/>
                <w:noProof/>
                <w:sz w:val="20"/>
                <w:szCs w:val="20"/>
              </w:rPr>
              <w:t xml:space="preserve"> </w:t>
            </w:r>
            <w:r>
              <w:rPr>
                <w:bCs/>
                <w:noProof/>
                <w:sz w:val="20"/>
                <w:szCs w:val="20"/>
                <w:lang w:val="uk-UA"/>
              </w:rPr>
              <w:t>Замовника</w:t>
            </w:r>
            <w:r w:rsidRPr="00EC0A73">
              <w:rPr>
                <w:bCs/>
                <w:noProof/>
                <w:sz w:val="20"/>
                <w:szCs w:val="20"/>
                <w:lang w:val="uk-UA"/>
              </w:rPr>
              <w:t xml:space="preserve">, та </w:t>
            </w:r>
            <w:r>
              <w:rPr>
                <w:bCs/>
                <w:noProof/>
                <w:sz w:val="20"/>
                <w:szCs w:val="20"/>
                <w:lang w:val="uk-UA"/>
              </w:rPr>
              <w:t>подача</w:t>
            </w:r>
            <w:r w:rsidRPr="00EC0A73">
              <w:rPr>
                <w:bCs/>
                <w:noProof/>
                <w:sz w:val="20"/>
                <w:szCs w:val="20"/>
                <w:lang w:val="uk-UA"/>
              </w:rPr>
              <w:t xml:space="preserve"> аудиторськ</w:t>
            </w:r>
            <w:r>
              <w:rPr>
                <w:bCs/>
                <w:noProof/>
                <w:sz w:val="20"/>
                <w:szCs w:val="20"/>
                <w:lang w:val="uk-UA"/>
              </w:rPr>
              <w:t>ого</w:t>
            </w:r>
            <w:r w:rsidRPr="00EC0A73">
              <w:rPr>
                <w:bCs/>
                <w:noProof/>
                <w:sz w:val="20"/>
                <w:szCs w:val="20"/>
                <w:lang w:val="uk-UA"/>
              </w:rPr>
              <w:t xml:space="preserve"> виснов</w:t>
            </w:r>
            <w:r>
              <w:rPr>
                <w:bCs/>
                <w:noProof/>
                <w:sz w:val="20"/>
                <w:szCs w:val="20"/>
                <w:lang w:val="uk-UA"/>
              </w:rPr>
              <w:t>ку</w:t>
            </w:r>
            <w:r w:rsidRPr="00EC0A73">
              <w:rPr>
                <w:bCs/>
                <w:noProof/>
                <w:sz w:val="20"/>
                <w:szCs w:val="20"/>
                <w:lang w:val="uk-UA"/>
              </w:rPr>
              <w:t xml:space="preserve"> щодо того, чи дає фінансова звітність організації належне об’єктивне відображення в усіх суттєвих аспектах;</w:t>
            </w:r>
          </w:p>
          <w:p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оцінка</w:t>
            </w:r>
            <w:r w:rsidRPr="00EC0A73">
              <w:rPr>
                <w:bCs/>
                <w:noProof/>
                <w:sz w:val="20"/>
                <w:szCs w:val="20"/>
                <w:lang w:val="uk-UA"/>
              </w:rPr>
              <w:t xml:space="preserve"> дотримання ТОВ «Нью Файненс Сервіс» національного податкового законодавства;</w:t>
            </w:r>
          </w:p>
          <w:p w:rsidR="00EC0A73" w:rsidRPr="00EC0A73" w:rsidRDefault="00EC0A73" w:rsidP="00EC0A73">
            <w:pPr>
              <w:shd w:val="clear" w:color="auto" w:fill="FFFFFF"/>
              <w:tabs>
                <w:tab w:val="left" w:pos="174"/>
              </w:tabs>
              <w:jc w:val="both"/>
              <w:rPr>
                <w:bCs/>
                <w:noProof/>
                <w:sz w:val="20"/>
                <w:szCs w:val="20"/>
                <w:lang w:val="uk-UA"/>
              </w:rPr>
            </w:pPr>
            <w:r w:rsidRPr="00EC0A73">
              <w:rPr>
                <w:bCs/>
                <w:noProof/>
                <w:sz w:val="20"/>
                <w:szCs w:val="20"/>
                <w:lang w:val="uk-UA"/>
              </w:rPr>
              <w:t>-</w:t>
            </w:r>
            <w:r w:rsidRPr="00EC0A73">
              <w:rPr>
                <w:bCs/>
                <w:noProof/>
                <w:sz w:val="20"/>
                <w:szCs w:val="20"/>
                <w:lang w:val="uk-UA"/>
              </w:rPr>
              <w:tab/>
            </w:r>
            <w:r>
              <w:rPr>
                <w:bCs/>
                <w:noProof/>
                <w:sz w:val="20"/>
                <w:szCs w:val="20"/>
                <w:lang w:val="uk-UA"/>
              </w:rPr>
              <w:t>висловлення</w:t>
            </w:r>
            <w:r w:rsidRPr="00EC0A73">
              <w:rPr>
                <w:bCs/>
                <w:noProof/>
                <w:sz w:val="20"/>
                <w:szCs w:val="20"/>
                <w:lang w:val="uk-UA"/>
              </w:rPr>
              <w:t xml:space="preserve"> аудиторськ</w:t>
            </w:r>
            <w:r>
              <w:rPr>
                <w:bCs/>
                <w:noProof/>
                <w:sz w:val="20"/>
                <w:szCs w:val="20"/>
                <w:lang w:val="uk-UA"/>
              </w:rPr>
              <w:t>ої</w:t>
            </w:r>
            <w:r w:rsidRPr="00EC0A73">
              <w:rPr>
                <w:bCs/>
                <w:noProof/>
                <w:sz w:val="20"/>
                <w:szCs w:val="20"/>
                <w:lang w:val="uk-UA"/>
              </w:rPr>
              <w:t xml:space="preserve"> думк</w:t>
            </w:r>
            <w:r>
              <w:rPr>
                <w:bCs/>
                <w:noProof/>
                <w:sz w:val="20"/>
                <w:szCs w:val="20"/>
                <w:lang w:val="uk-UA"/>
              </w:rPr>
              <w:t>и</w:t>
            </w:r>
            <w:r w:rsidRPr="00EC0A73">
              <w:rPr>
                <w:bCs/>
                <w:noProof/>
                <w:sz w:val="20"/>
                <w:szCs w:val="20"/>
                <w:lang w:val="uk-UA"/>
              </w:rPr>
              <w:t xml:space="preserve"> щодо системи внутрішнього контролю </w:t>
            </w:r>
            <w:r>
              <w:rPr>
                <w:bCs/>
                <w:noProof/>
                <w:sz w:val="20"/>
                <w:szCs w:val="20"/>
                <w:lang w:val="uk-UA"/>
              </w:rPr>
              <w:t>Замовника</w:t>
            </w:r>
            <w:r w:rsidRPr="00EC0A73">
              <w:rPr>
                <w:bCs/>
                <w:noProof/>
                <w:sz w:val="20"/>
                <w:szCs w:val="20"/>
                <w:lang w:val="uk-UA"/>
              </w:rPr>
              <w:t>, в межах процедур аудиту, необхідних для висловлення думки щодо фінансової звітності.</w:t>
            </w:r>
          </w:p>
          <w:p w:rsidR="00EC0A73" w:rsidRPr="00EC0A73" w:rsidRDefault="00EC0A73" w:rsidP="000F7317">
            <w:pPr>
              <w:shd w:val="clear" w:color="auto" w:fill="FFFFFF"/>
              <w:rPr>
                <w:bCs/>
                <w:noProof/>
                <w:color w:val="FF0000"/>
                <w:sz w:val="20"/>
                <w:szCs w:val="20"/>
              </w:rPr>
            </w:pPr>
          </w:p>
        </w:tc>
      </w:tr>
      <w:tr w:rsidR="00C007B1" w:rsidTr="00F51BB6">
        <w:trPr>
          <w:trHeight w:val="379"/>
        </w:trPr>
        <w:tc>
          <w:tcPr>
            <w:tcW w:w="9464" w:type="dxa"/>
            <w:gridSpan w:val="2"/>
            <w:tcBorders>
              <w:left w:val="nil"/>
              <w:right w:val="nil"/>
            </w:tcBorders>
          </w:tcPr>
          <w:p w:rsidR="00C007B1" w:rsidRDefault="00C007B1" w:rsidP="009D194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sidR="0053594B">
              <w:rPr>
                <w:b/>
                <w:bCs/>
                <w:szCs w:val="22"/>
                <w:lang w:val="uk-UA" w:eastAsia="ru-RU"/>
              </w:rPr>
              <w:t>у</w:t>
            </w:r>
          </w:p>
        </w:tc>
      </w:tr>
      <w:tr w:rsidR="00C007B1" w:rsidTr="004C64EF">
        <w:trPr>
          <w:trHeight w:val="1271"/>
        </w:trPr>
        <w:tc>
          <w:tcPr>
            <w:tcW w:w="2660" w:type="dxa"/>
          </w:tcPr>
          <w:p w:rsidR="00C007B1" w:rsidRPr="00C007B1" w:rsidRDefault="00C007B1" w:rsidP="004F07F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rsidR="00F51BB6" w:rsidRPr="009241CE" w:rsidRDefault="00F51BB6" w:rsidP="00CA15B2">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Дата опублікування і розсилання запиту тендерної пропозиції</w:t>
            </w:r>
            <w:r w:rsidR="00140C27">
              <w:rPr>
                <w:rFonts w:ascii="Times New Roman" w:hAnsi="Times New Roman" w:cs="Times New Roman"/>
                <w:color w:val="auto"/>
                <w:sz w:val="20"/>
                <w:szCs w:val="20"/>
                <w:lang w:val="uk-UA"/>
              </w:rPr>
              <w:t xml:space="preserve"> </w:t>
            </w:r>
            <w:r w:rsidR="009D6E63">
              <w:rPr>
                <w:rFonts w:ascii="Times New Roman" w:hAnsi="Times New Roman" w:cs="Times New Roman"/>
                <w:b/>
                <w:color w:val="auto"/>
                <w:sz w:val="20"/>
                <w:szCs w:val="20"/>
                <w:lang w:val="uk-UA"/>
              </w:rPr>
              <w:t>01</w:t>
            </w:r>
            <w:r w:rsidR="009241CE" w:rsidRPr="00FD3AC7">
              <w:rPr>
                <w:rFonts w:ascii="Times New Roman" w:hAnsi="Times New Roman" w:cs="Times New Roman"/>
                <w:b/>
                <w:color w:val="auto"/>
                <w:sz w:val="20"/>
                <w:szCs w:val="20"/>
              </w:rPr>
              <w:t>.</w:t>
            </w:r>
            <w:r w:rsidR="00FD3AC7" w:rsidRPr="00FD3AC7">
              <w:rPr>
                <w:rFonts w:ascii="Times New Roman" w:hAnsi="Times New Roman" w:cs="Times New Roman"/>
                <w:b/>
                <w:color w:val="auto"/>
                <w:sz w:val="20"/>
                <w:szCs w:val="20"/>
                <w:lang w:val="uk-UA"/>
              </w:rPr>
              <w:t>0</w:t>
            </w:r>
            <w:r w:rsidR="00FC7695">
              <w:rPr>
                <w:rFonts w:ascii="Times New Roman" w:hAnsi="Times New Roman" w:cs="Times New Roman"/>
                <w:b/>
                <w:color w:val="auto"/>
                <w:sz w:val="20"/>
                <w:szCs w:val="20"/>
                <w:lang w:val="uk-UA"/>
              </w:rPr>
              <w:t>8</w:t>
            </w:r>
            <w:r w:rsidR="009241CE" w:rsidRPr="00FD3AC7">
              <w:rPr>
                <w:rFonts w:ascii="Times New Roman" w:hAnsi="Times New Roman" w:cs="Times New Roman"/>
                <w:b/>
                <w:color w:val="auto"/>
                <w:sz w:val="20"/>
                <w:szCs w:val="20"/>
              </w:rPr>
              <w:t>.1</w:t>
            </w:r>
            <w:r w:rsidR="00860A20" w:rsidRPr="00FD3AC7">
              <w:rPr>
                <w:rFonts w:ascii="Times New Roman" w:hAnsi="Times New Roman" w:cs="Times New Roman"/>
                <w:b/>
                <w:color w:val="auto"/>
                <w:sz w:val="20"/>
                <w:szCs w:val="20"/>
                <w:lang w:val="uk-UA"/>
              </w:rPr>
              <w:t>9</w:t>
            </w:r>
            <w:r w:rsidR="00860A20">
              <w:rPr>
                <w:rFonts w:ascii="Times New Roman" w:hAnsi="Times New Roman" w:cs="Times New Roman"/>
                <w:b/>
                <w:color w:val="auto"/>
                <w:sz w:val="20"/>
                <w:szCs w:val="20"/>
                <w:lang w:val="uk-UA"/>
              </w:rPr>
              <w:t xml:space="preserve"> р</w:t>
            </w:r>
            <w:r w:rsidR="009241CE" w:rsidRPr="009241CE">
              <w:rPr>
                <w:rFonts w:ascii="Times New Roman" w:hAnsi="Times New Roman" w:cs="Times New Roman"/>
                <w:b/>
                <w:color w:val="auto"/>
                <w:sz w:val="20"/>
                <w:szCs w:val="20"/>
              </w:rPr>
              <w:t>.</w:t>
            </w:r>
          </w:p>
          <w:p w:rsidR="00C007B1" w:rsidRPr="00E55512" w:rsidRDefault="00C007B1" w:rsidP="00CA15B2">
            <w:pPr>
              <w:pStyle w:val="Default"/>
              <w:rPr>
                <w:rFonts w:ascii="Times New Roman" w:hAnsi="Times New Roman" w:cs="Times New Roman"/>
                <w:color w:val="auto"/>
                <w:sz w:val="20"/>
                <w:szCs w:val="20"/>
                <w:lang w:val="uk-UA"/>
              </w:rPr>
            </w:pPr>
            <w:r w:rsidRPr="00E5551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p>
          <w:p w:rsidR="00C007B1" w:rsidRPr="00C007B1" w:rsidRDefault="000D23C3" w:rsidP="00CA15B2">
            <w:pPr>
              <w:pStyle w:val="Default"/>
              <w:rPr>
                <w:rFonts w:ascii="Times New Roman" w:hAnsi="Times New Roman" w:cs="Times New Roman"/>
                <w:color w:val="auto"/>
                <w:sz w:val="20"/>
                <w:szCs w:val="20"/>
                <w:lang w:val="uk-UA"/>
              </w:rPr>
            </w:pPr>
            <w:hyperlink r:id="rId7" w:history="1">
              <w:r w:rsidR="00860A20" w:rsidRPr="00860A20">
                <w:rPr>
                  <w:rStyle w:val="a8"/>
                  <w:rFonts w:ascii="Times New Roman" w:hAnsi="Times New Roman" w:cs="Times New Roman"/>
                  <w:sz w:val="20"/>
                  <w:szCs w:val="20"/>
                  <w:lang w:val="en-US"/>
                </w:rPr>
                <w:t>Tender</w:t>
              </w:r>
              <w:r w:rsidR="00860A20" w:rsidRPr="00860A20">
                <w:rPr>
                  <w:rStyle w:val="a8"/>
                  <w:rFonts w:ascii="Times New Roman" w:hAnsi="Times New Roman" w:cs="Times New Roman"/>
                  <w:sz w:val="20"/>
                  <w:szCs w:val="20"/>
                </w:rPr>
                <w:t>@</w:t>
              </w:r>
              <w:r w:rsidR="00860A20" w:rsidRPr="00860A20">
                <w:rPr>
                  <w:rStyle w:val="a8"/>
                  <w:rFonts w:ascii="Times New Roman" w:hAnsi="Times New Roman" w:cs="Times New Roman"/>
                  <w:sz w:val="20"/>
                  <w:szCs w:val="20"/>
                  <w:lang w:val="en-US"/>
                </w:rPr>
                <w:t>nfsc</w:t>
              </w:r>
              <w:r w:rsidR="00860A20" w:rsidRPr="00860A20">
                <w:rPr>
                  <w:rStyle w:val="a8"/>
                  <w:rFonts w:ascii="Times New Roman" w:hAnsi="Times New Roman" w:cs="Times New Roman"/>
                  <w:sz w:val="20"/>
                  <w:szCs w:val="20"/>
                </w:rPr>
                <w:t>.</w:t>
              </w:r>
              <w:r w:rsidR="00860A20" w:rsidRPr="00860A20">
                <w:rPr>
                  <w:rStyle w:val="a8"/>
                  <w:rFonts w:ascii="Times New Roman" w:hAnsi="Times New Roman" w:cs="Times New Roman"/>
                  <w:sz w:val="20"/>
                  <w:szCs w:val="20"/>
                  <w:lang w:val="en-US"/>
                </w:rPr>
                <w:t>com</w:t>
              </w:r>
              <w:r w:rsidR="00860A20" w:rsidRPr="00860A20">
                <w:rPr>
                  <w:rStyle w:val="a8"/>
                  <w:rFonts w:ascii="Times New Roman" w:hAnsi="Times New Roman" w:cs="Times New Roman"/>
                  <w:sz w:val="20"/>
                  <w:szCs w:val="20"/>
                </w:rPr>
                <w:t>.</w:t>
              </w:r>
              <w:r w:rsidR="00860A20" w:rsidRPr="00860A20">
                <w:rPr>
                  <w:rStyle w:val="a8"/>
                  <w:rFonts w:ascii="Times New Roman" w:hAnsi="Times New Roman" w:cs="Times New Roman"/>
                  <w:sz w:val="20"/>
                  <w:szCs w:val="20"/>
                  <w:lang w:val="en-US"/>
                </w:rPr>
                <w:t>ua</w:t>
              </w:r>
            </w:hyperlink>
            <w:r w:rsidR="00860A20" w:rsidRPr="007A2542">
              <w:rPr>
                <w:sz w:val="20"/>
                <w:szCs w:val="20"/>
                <w:lang w:val="uk-UA"/>
              </w:rPr>
              <w:t xml:space="preserve">  </w:t>
            </w:r>
            <w:r w:rsidR="00C007B1" w:rsidRPr="00E55512">
              <w:rPr>
                <w:rFonts w:ascii="Times New Roman" w:hAnsi="Times New Roman" w:cs="Times New Roman"/>
                <w:color w:val="auto"/>
                <w:sz w:val="20"/>
                <w:szCs w:val="20"/>
                <w:lang w:val="uk-UA"/>
              </w:rPr>
              <w:t>про свою участь</w:t>
            </w:r>
            <w:r w:rsidR="00140C27">
              <w:rPr>
                <w:rFonts w:ascii="Times New Roman" w:hAnsi="Times New Roman" w:cs="Times New Roman"/>
                <w:color w:val="auto"/>
                <w:sz w:val="20"/>
                <w:szCs w:val="20"/>
                <w:lang w:val="uk-UA"/>
              </w:rPr>
              <w:t xml:space="preserve"> у тендері, вказавши дані контактної особи</w:t>
            </w:r>
            <w:r w:rsidR="00C007B1">
              <w:rPr>
                <w:rFonts w:ascii="Times New Roman" w:hAnsi="Times New Roman" w:cs="Times New Roman"/>
                <w:color w:val="auto"/>
                <w:sz w:val="20"/>
                <w:szCs w:val="20"/>
                <w:lang w:val="uk-UA"/>
              </w:rPr>
              <w:t>.</w:t>
            </w:r>
          </w:p>
        </w:tc>
      </w:tr>
      <w:tr w:rsidR="00C007B1" w:rsidTr="004C64EF">
        <w:tc>
          <w:tcPr>
            <w:tcW w:w="2660" w:type="dxa"/>
          </w:tcPr>
          <w:p w:rsidR="00C007B1" w:rsidRPr="00A61A90" w:rsidRDefault="004F07F6" w:rsidP="004F07F6">
            <w:pPr>
              <w:shd w:val="clear" w:color="auto" w:fill="FFFFFF"/>
              <w:rPr>
                <w:b/>
                <w:bCs/>
                <w:sz w:val="20"/>
                <w:szCs w:val="20"/>
                <w:lang w:val="uk-UA"/>
              </w:rPr>
            </w:pPr>
            <w:r>
              <w:rPr>
                <w:b/>
                <w:bCs/>
                <w:sz w:val="20"/>
                <w:szCs w:val="20"/>
                <w:lang w:val="uk-UA"/>
              </w:rPr>
              <w:t>2.2. Питання по ЗТП</w:t>
            </w:r>
          </w:p>
          <w:p w:rsidR="00C007B1" w:rsidRDefault="00C007B1" w:rsidP="004F07F6">
            <w:pPr>
              <w:rPr>
                <w:b/>
                <w:bCs/>
                <w:lang w:val="uk-UA"/>
              </w:rPr>
            </w:pPr>
          </w:p>
        </w:tc>
        <w:tc>
          <w:tcPr>
            <w:tcW w:w="6804" w:type="dxa"/>
          </w:tcPr>
          <w:p w:rsidR="00C007B1" w:rsidRDefault="00C007B1" w:rsidP="00CA15B2">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rsidR="00C007B1" w:rsidRPr="009241CE" w:rsidRDefault="00C007B1" w:rsidP="00CA15B2">
            <w:pPr>
              <w:shd w:val="clear" w:color="auto" w:fill="FFFFFF"/>
              <w:tabs>
                <w:tab w:val="left" w:pos="845"/>
              </w:tabs>
              <w:jc w:val="both"/>
              <w:rPr>
                <w:sz w:val="20"/>
                <w:szCs w:val="20"/>
              </w:rPr>
            </w:pPr>
            <w:r w:rsidRPr="00A61A90">
              <w:rPr>
                <w:color w:val="000000"/>
                <w:spacing w:val="4"/>
                <w:sz w:val="20"/>
                <w:szCs w:val="20"/>
                <w:lang w:val="uk-UA"/>
              </w:rPr>
              <w:t xml:space="preserve">Остаточний строк подачі </w:t>
            </w:r>
            <w:r w:rsidR="004F07F6">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9D6E63">
              <w:rPr>
                <w:b/>
                <w:color w:val="000000"/>
                <w:spacing w:val="4"/>
                <w:sz w:val="20"/>
                <w:szCs w:val="20"/>
                <w:lang w:val="uk-UA"/>
              </w:rPr>
              <w:t>0</w:t>
            </w:r>
            <w:r w:rsidR="00FC7695">
              <w:rPr>
                <w:b/>
                <w:color w:val="000000"/>
                <w:spacing w:val="4"/>
                <w:sz w:val="20"/>
                <w:szCs w:val="20"/>
                <w:lang w:val="uk-UA"/>
              </w:rPr>
              <w:t>9</w:t>
            </w:r>
            <w:r w:rsidR="002C19CB" w:rsidRPr="008F4B26">
              <w:rPr>
                <w:b/>
                <w:color w:val="000000"/>
                <w:spacing w:val="4"/>
                <w:sz w:val="20"/>
                <w:szCs w:val="20"/>
                <w:lang w:val="uk-UA"/>
              </w:rPr>
              <w:t>.</w:t>
            </w:r>
            <w:r w:rsidR="008F4B26" w:rsidRPr="008F4B26">
              <w:rPr>
                <w:b/>
                <w:color w:val="000000"/>
                <w:spacing w:val="4"/>
                <w:sz w:val="20"/>
                <w:szCs w:val="20"/>
                <w:lang w:val="uk-UA"/>
              </w:rPr>
              <w:t>0</w:t>
            </w:r>
            <w:r w:rsidR="00FC7695">
              <w:rPr>
                <w:b/>
                <w:color w:val="000000"/>
                <w:spacing w:val="4"/>
                <w:sz w:val="20"/>
                <w:szCs w:val="20"/>
                <w:lang w:val="uk-UA"/>
              </w:rPr>
              <w:t>8</w:t>
            </w:r>
            <w:r w:rsidR="009241CE" w:rsidRPr="008F4B26">
              <w:rPr>
                <w:b/>
                <w:color w:val="000000"/>
                <w:spacing w:val="4"/>
                <w:sz w:val="20"/>
                <w:szCs w:val="20"/>
              </w:rPr>
              <w:t>.1</w:t>
            </w:r>
            <w:r w:rsidR="00860A20" w:rsidRPr="008F4B26">
              <w:rPr>
                <w:b/>
                <w:color w:val="000000"/>
                <w:spacing w:val="4"/>
                <w:sz w:val="20"/>
                <w:szCs w:val="20"/>
                <w:lang w:val="uk-UA"/>
              </w:rPr>
              <w:t>9 р</w:t>
            </w:r>
            <w:r w:rsidR="009241CE" w:rsidRPr="008F4B26">
              <w:rPr>
                <w:b/>
                <w:color w:val="000000"/>
                <w:spacing w:val="4"/>
                <w:sz w:val="20"/>
                <w:szCs w:val="20"/>
              </w:rPr>
              <w:t>.</w:t>
            </w:r>
          </w:p>
          <w:p w:rsidR="00C007B1" w:rsidRDefault="00C007B1" w:rsidP="00CA15B2">
            <w:pPr>
              <w:rPr>
                <w:b/>
                <w:bCs/>
                <w:lang w:val="uk-UA"/>
              </w:rPr>
            </w:pPr>
          </w:p>
        </w:tc>
      </w:tr>
      <w:tr w:rsidR="00C007B1" w:rsidTr="00860A20">
        <w:trPr>
          <w:trHeight w:val="1065"/>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rsidR="00C007B1" w:rsidRDefault="00C007B1" w:rsidP="004F07F6">
            <w:pPr>
              <w:rPr>
                <w:b/>
                <w:bCs/>
                <w:lang w:val="uk-UA"/>
              </w:rPr>
            </w:pPr>
          </w:p>
        </w:tc>
        <w:tc>
          <w:tcPr>
            <w:tcW w:w="6804" w:type="dxa"/>
          </w:tcPr>
          <w:p w:rsidR="008B0883" w:rsidRPr="00A61A90" w:rsidRDefault="008B0883" w:rsidP="00CA15B2">
            <w:pPr>
              <w:shd w:val="clear" w:color="auto" w:fill="FFFFFF"/>
              <w:tabs>
                <w:tab w:val="left" w:pos="955"/>
              </w:tabs>
              <w:jc w:val="both"/>
              <w:rPr>
                <w:sz w:val="20"/>
                <w:szCs w:val="20"/>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p w:rsidR="00C007B1" w:rsidRDefault="00C007B1" w:rsidP="00CA15B2">
            <w:pPr>
              <w:rPr>
                <w:b/>
                <w:bCs/>
                <w:lang w:val="uk-UA"/>
              </w:rPr>
            </w:pPr>
          </w:p>
        </w:tc>
      </w:tr>
      <w:tr w:rsidR="008B0883" w:rsidTr="004C64EF">
        <w:trPr>
          <w:trHeight w:val="601"/>
        </w:trPr>
        <w:tc>
          <w:tcPr>
            <w:tcW w:w="2660" w:type="dxa"/>
          </w:tcPr>
          <w:p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rsidR="008B0883" w:rsidRPr="00A61A90" w:rsidRDefault="008B0883" w:rsidP="004F07F6">
            <w:pPr>
              <w:shd w:val="clear" w:color="auto" w:fill="FFFFFF"/>
              <w:rPr>
                <w:b/>
                <w:bCs/>
                <w:sz w:val="20"/>
                <w:szCs w:val="20"/>
                <w:lang w:val="uk-UA"/>
              </w:rPr>
            </w:pPr>
          </w:p>
        </w:tc>
        <w:tc>
          <w:tcPr>
            <w:tcW w:w="6804" w:type="dxa"/>
          </w:tcPr>
          <w:p w:rsidR="009D6E63" w:rsidRPr="00205642" w:rsidRDefault="009D6E63" w:rsidP="009D6E63">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w:t>
            </w:r>
            <w:r w:rsidRPr="009D6E63">
              <w:rPr>
                <w:sz w:val="20"/>
                <w:szCs w:val="20"/>
                <w:lang w:val="uk-UA"/>
              </w:rPr>
              <w:t>–</w:t>
            </w:r>
            <w:r>
              <w:rPr>
                <w:sz w:val="20"/>
                <w:szCs w:val="20"/>
                <w:lang w:val="uk-UA"/>
              </w:rPr>
              <w:t xml:space="preserve"> </w:t>
            </w:r>
            <w:r w:rsidRPr="009D6E63">
              <w:rPr>
                <w:b/>
                <w:sz w:val="20"/>
                <w:szCs w:val="20"/>
                <w:lang w:val="uk-UA"/>
              </w:rPr>
              <w:t>31.0</w:t>
            </w:r>
            <w:r w:rsidR="00FC7695">
              <w:rPr>
                <w:b/>
                <w:sz w:val="20"/>
                <w:szCs w:val="20"/>
                <w:lang w:val="uk-UA"/>
              </w:rPr>
              <w:t>8</w:t>
            </w:r>
            <w:r w:rsidRPr="009D6E63">
              <w:rPr>
                <w:b/>
                <w:sz w:val="20"/>
                <w:szCs w:val="20"/>
                <w:lang w:val="uk-UA"/>
              </w:rPr>
              <w:t>.19</w:t>
            </w:r>
            <w:r>
              <w:rPr>
                <w:b/>
                <w:sz w:val="20"/>
                <w:szCs w:val="20"/>
                <w:lang w:val="uk-UA"/>
              </w:rPr>
              <w:t xml:space="preserve"> р</w:t>
            </w:r>
            <w:r w:rsidRPr="009D6E63">
              <w:rPr>
                <w:b/>
                <w:sz w:val="20"/>
                <w:szCs w:val="20"/>
                <w:lang w:val="uk-UA"/>
              </w:rPr>
              <w:t>.</w:t>
            </w:r>
            <w:r w:rsidRPr="009D6E63">
              <w:rPr>
                <w:sz w:val="20"/>
                <w:szCs w:val="20"/>
                <w:lang w:val="uk-UA"/>
              </w:rPr>
              <w:t xml:space="preserve"> </w:t>
            </w:r>
          </w:p>
          <w:p w:rsidR="008B0883" w:rsidRPr="009241CE" w:rsidRDefault="009D6E63" w:rsidP="009D6E63">
            <w:pPr>
              <w:shd w:val="clear" w:color="auto" w:fill="FFFFFF"/>
              <w:jc w:val="both"/>
              <w:rPr>
                <w:sz w:val="20"/>
                <w:szCs w:val="20"/>
              </w:rPr>
            </w:pPr>
            <w:r w:rsidRPr="00205642">
              <w:rPr>
                <w:sz w:val="20"/>
                <w:szCs w:val="20"/>
                <w:lang w:val="uk-UA"/>
              </w:rPr>
              <w:t xml:space="preserve">Кінцевий строк отримання тендерних пропозицій від учасників (в паперовій формі)  – </w:t>
            </w:r>
            <w:r w:rsidR="00EF0906" w:rsidRPr="00EF0906">
              <w:rPr>
                <w:b/>
                <w:bCs/>
                <w:sz w:val="20"/>
                <w:szCs w:val="20"/>
              </w:rPr>
              <w:t>1</w:t>
            </w:r>
            <w:r w:rsidR="00FC7695">
              <w:rPr>
                <w:b/>
                <w:bCs/>
                <w:sz w:val="20"/>
                <w:szCs w:val="20"/>
              </w:rPr>
              <w:t>3</w:t>
            </w:r>
            <w:r w:rsidRPr="009D6E63">
              <w:rPr>
                <w:b/>
                <w:bCs/>
                <w:sz w:val="20"/>
                <w:szCs w:val="20"/>
                <w:lang w:val="uk-UA"/>
              </w:rPr>
              <w:t>.0</w:t>
            </w:r>
            <w:r w:rsidR="00FC7695">
              <w:rPr>
                <w:b/>
                <w:bCs/>
                <w:sz w:val="20"/>
                <w:szCs w:val="20"/>
                <w:lang w:val="uk-UA"/>
              </w:rPr>
              <w:t>9</w:t>
            </w:r>
            <w:r w:rsidRPr="009D6E63">
              <w:rPr>
                <w:b/>
                <w:bCs/>
                <w:sz w:val="20"/>
                <w:szCs w:val="20"/>
                <w:lang w:val="uk-UA"/>
              </w:rPr>
              <w:t>.19</w:t>
            </w:r>
            <w:r>
              <w:rPr>
                <w:b/>
                <w:bCs/>
                <w:sz w:val="20"/>
                <w:szCs w:val="20"/>
                <w:lang w:val="uk-UA"/>
              </w:rPr>
              <w:t xml:space="preserve"> р</w:t>
            </w:r>
            <w:r w:rsidRPr="009D6E63">
              <w:rPr>
                <w:b/>
                <w:bCs/>
                <w:sz w:val="20"/>
                <w:szCs w:val="20"/>
                <w:lang w:val="uk-UA"/>
              </w:rPr>
              <w:t>.</w:t>
            </w:r>
          </w:p>
        </w:tc>
      </w:tr>
      <w:tr w:rsidR="008B0883" w:rsidRPr="00C57099" w:rsidTr="004C64EF">
        <w:trPr>
          <w:trHeight w:val="601"/>
        </w:trPr>
        <w:tc>
          <w:tcPr>
            <w:tcW w:w="2660" w:type="dxa"/>
          </w:tcPr>
          <w:p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rsidR="008B0883" w:rsidRPr="00A61A90" w:rsidRDefault="008B0883" w:rsidP="004F07F6">
            <w:pPr>
              <w:shd w:val="clear" w:color="auto" w:fill="FFFFFF"/>
              <w:rPr>
                <w:b/>
                <w:bCs/>
                <w:sz w:val="20"/>
                <w:szCs w:val="20"/>
                <w:lang w:val="uk-UA"/>
              </w:rPr>
            </w:pPr>
          </w:p>
        </w:tc>
        <w:tc>
          <w:tcPr>
            <w:tcW w:w="6804" w:type="dxa"/>
          </w:tcPr>
          <w:p w:rsidR="008B0883" w:rsidRDefault="008B0883" w:rsidP="00DA531D">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Pr="00A61A90">
              <w:rPr>
                <w:sz w:val="20"/>
                <w:szCs w:val="20"/>
                <w:lang w:val="uk-UA"/>
              </w:rPr>
              <w:t xml:space="preserve"> </w:t>
            </w:r>
            <w:r w:rsidR="00860A20" w:rsidRPr="008F4B26">
              <w:rPr>
                <w:sz w:val="20"/>
                <w:szCs w:val="20"/>
                <w:lang w:val="uk-UA"/>
              </w:rPr>
              <w:t>3 місяці</w:t>
            </w:r>
            <w:r w:rsidRPr="008F4B26">
              <w:rPr>
                <w:sz w:val="20"/>
                <w:szCs w:val="20"/>
                <w:lang w:val="uk-UA"/>
              </w:rPr>
              <w:t>.</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rsidTr="004F07F6">
        <w:trPr>
          <w:trHeight w:val="389"/>
        </w:trPr>
        <w:tc>
          <w:tcPr>
            <w:tcW w:w="9464" w:type="dxa"/>
            <w:gridSpan w:val="2"/>
            <w:tcBorders>
              <w:left w:val="nil"/>
              <w:right w:val="nil"/>
            </w:tcBorders>
          </w:tcPr>
          <w:p w:rsidR="00DA531D" w:rsidRPr="0020583D" w:rsidRDefault="00DA531D" w:rsidP="004F07F6">
            <w:pPr>
              <w:shd w:val="clear" w:color="auto" w:fill="FFFFFF"/>
              <w:ind w:firstLine="720"/>
              <w:jc w:val="center"/>
              <w:rPr>
                <w:b/>
                <w:bCs/>
                <w:lang w:val="uk-UA"/>
              </w:rPr>
            </w:pPr>
          </w:p>
          <w:p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rsidR="008B0883" w:rsidRDefault="008B0883" w:rsidP="004F07F6">
            <w:pPr>
              <w:shd w:val="clear" w:color="auto" w:fill="FFFFFF"/>
              <w:tabs>
                <w:tab w:val="left" w:pos="955"/>
              </w:tabs>
              <w:ind w:firstLine="720"/>
              <w:rPr>
                <w:sz w:val="20"/>
                <w:szCs w:val="20"/>
                <w:lang w:val="uk-UA"/>
              </w:rPr>
            </w:pPr>
          </w:p>
        </w:tc>
      </w:tr>
      <w:tr w:rsidR="008B0883" w:rsidRPr="008B0883" w:rsidTr="004F07F6">
        <w:trPr>
          <w:trHeight w:val="525"/>
        </w:trPr>
        <w:tc>
          <w:tcPr>
            <w:tcW w:w="2660" w:type="dxa"/>
            <w:tcBorders>
              <w:bottom w:val="single" w:sz="4" w:space="0" w:color="auto"/>
            </w:tcBorders>
          </w:tcPr>
          <w:p w:rsidR="008B0883" w:rsidRDefault="00D34722" w:rsidP="004F07F6">
            <w:pPr>
              <w:shd w:val="clear" w:color="auto" w:fill="FFFFFF"/>
              <w:rPr>
                <w:b/>
                <w:bCs/>
                <w:sz w:val="20"/>
                <w:szCs w:val="20"/>
                <w:lang w:val="uk-UA"/>
              </w:rPr>
            </w:pPr>
            <w:r>
              <w:rPr>
                <w:b/>
                <w:bCs/>
                <w:sz w:val="20"/>
                <w:szCs w:val="20"/>
                <w:lang w:val="uk-UA"/>
              </w:rPr>
              <w:t>3</w:t>
            </w:r>
            <w:r w:rsidR="008B0883" w:rsidRPr="00A61A90">
              <w:rPr>
                <w:b/>
                <w:bCs/>
                <w:sz w:val="20"/>
                <w:szCs w:val="20"/>
                <w:lang w:val="uk-UA"/>
              </w:rPr>
              <w:t>.1. Склад і</w:t>
            </w:r>
            <w:r w:rsidR="008B0883">
              <w:rPr>
                <w:b/>
                <w:bCs/>
                <w:sz w:val="20"/>
                <w:szCs w:val="20"/>
                <w:lang w:val="uk-UA"/>
              </w:rPr>
              <w:t xml:space="preserve"> структура Тендерної пропозиції</w:t>
            </w:r>
          </w:p>
          <w:p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rsidR="00D73F4A"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подача такого ТП буде віднесена на ризик Учасника й може викликати відхилення пропозиції на будь-якому етапі його розгляду.</w:t>
            </w:r>
            <w:r>
              <w:rPr>
                <w:sz w:val="20"/>
                <w:szCs w:val="20"/>
                <w:lang w:val="uk-UA"/>
              </w:rPr>
              <w:t xml:space="preserve">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FD3AC7" w:rsidRDefault="00D73F4A" w:rsidP="00CA15B2">
            <w:pPr>
              <w:shd w:val="clear" w:color="auto" w:fill="FFFFFF"/>
              <w:tabs>
                <w:tab w:val="left" w:pos="979"/>
              </w:tabs>
              <w:spacing w:before="120"/>
              <w:rPr>
                <w:sz w:val="20"/>
                <w:szCs w:val="20"/>
                <w:lang w:val="uk-UA"/>
              </w:rPr>
            </w:pPr>
            <w:r w:rsidRPr="00D73F4A">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(організації), що виразило бажання взяти участь у торгах</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Керівництво (прізвище, ім'я по батькові, посада).</w:t>
            </w:r>
          </w:p>
          <w:p w:rsidR="00D73F4A" w:rsidRPr="00A61A90"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rsidR="00D73F4A" w:rsidRPr="00A61A9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чисельність штатних та позаштатних працівників;</w:t>
            </w:r>
          </w:p>
          <w:p w:rsidR="00D73F4A" w:rsidRPr="00D25540"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rsidR="00D73F4A" w:rsidRPr="00FA481A"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r w:rsidR="006667CB">
              <w:t xml:space="preserve"> </w:t>
            </w:r>
            <w:r w:rsidR="006667CB">
              <w:rPr>
                <w:lang w:val="uk-UA"/>
              </w:rPr>
              <w:t xml:space="preserve">- </w:t>
            </w:r>
            <w:r w:rsidR="006667CB" w:rsidRPr="006667CB">
              <w:rPr>
                <w:sz w:val="20"/>
                <w:szCs w:val="20"/>
                <w:lang w:val="uk-UA"/>
              </w:rPr>
              <w:t xml:space="preserve">не менше двох відгуків від компаній, в яких проводились аудиторські перевірки. Документи </w:t>
            </w:r>
            <w:r w:rsidR="006667CB">
              <w:rPr>
                <w:sz w:val="20"/>
                <w:szCs w:val="20"/>
                <w:lang w:val="uk-UA"/>
              </w:rPr>
              <w:t xml:space="preserve">повинні бути </w:t>
            </w:r>
            <w:r w:rsidR="006667CB" w:rsidRPr="006667CB">
              <w:rPr>
                <w:sz w:val="20"/>
                <w:szCs w:val="20"/>
                <w:lang w:val="uk-UA"/>
              </w:rPr>
              <w:t>оформити на фірмових бланках, підписані керівником та скріплені печаткою</w:t>
            </w:r>
            <w:r w:rsidR="006667CB">
              <w:rPr>
                <w:sz w:val="20"/>
                <w:szCs w:val="20"/>
                <w:lang w:val="uk-UA"/>
              </w:rPr>
              <w:t>.</w:t>
            </w:r>
          </w:p>
          <w:p w:rsidR="00D73F4A" w:rsidRPr="00A61A90" w:rsidRDefault="00B44B6D" w:rsidP="00CA15B2">
            <w:pPr>
              <w:shd w:val="clear" w:color="auto" w:fill="FFFFFF"/>
              <w:tabs>
                <w:tab w:val="left" w:pos="667"/>
              </w:tabs>
              <w:jc w:val="both"/>
              <w:rPr>
                <w:sz w:val="20"/>
                <w:szCs w:val="20"/>
                <w:lang w:val="uk-UA"/>
              </w:rPr>
            </w:pPr>
            <w:r>
              <w:rPr>
                <w:b/>
                <w:bCs/>
                <w:sz w:val="20"/>
                <w:szCs w:val="20"/>
                <w:lang w:val="uk-UA"/>
              </w:rPr>
              <w:t xml:space="preserve">2.  </w:t>
            </w:r>
            <w:r w:rsidR="00D73F4A" w:rsidRPr="00A61A90">
              <w:rPr>
                <w:b/>
                <w:bCs/>
                <w:sz w:val="20"/>
                <w:szCs w:val="20"/>
                <w:lang w:val="uk-UA"/>
              </w:rPr>
              <w:t>Статут і повноваження посадових осіб</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rsidR="00D73F4A" w:rsidRPr="00A61A90"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D73F4A" w:rsidRPr="00E54C04" w:rsidRDefault="00B44B6D" w:rsidP="00CA15B2">
            <w:pPr>
              <w:widowControl w:val="0"/>
              <w:shd w:val="clear" w:color="auto" w:fill="FFFFFF"/>
              <w:autoSpaceDE w:val="0"/>
              <w:autoSpaceDN w:val="0"/>
              <w:adjustRightInd w:val="0"/>
              <w:rPr>
                <w:b/>
                <w:sz w:val="20"/>
                <w:szCs w:val="20"/>
                <w:lang w:val="uk-UA"/>
              </w:rPr>
            </w:pPr>
            <w:r>
              <w:rPr>
                <w:b/>
                <w:sz w:val="20"/>
                <w:szCs w:val="20"/>
                <w:lang w:val="uk-UA"/>
              </w:rPr>
              <w:t xml:space="preserve">3.  </w:t>
            </w:r>
            <w:r w:rsidR="00D73F4A" w:rsidRPr="00A61A90">
              <w:rPr>
                <w:b/>
                <w:sz w:val="20"/>
                <w:szCs w:val="20"/>
                <w:lang w:val="uk-UA"/>
              </w:rPr>
              <w:t>Технічний потенціал</w:t>
            </w:r>
          </w:p>
          <w:p w:rsidR="00D73F4A" w:rsidRPr="00D25540" w:rsidRDefault="00D73F4A" w:rsidP="00CA15B2">
            <w:pPr>
              <w:widowControl w:val="0"/>
              <w:shd w:val="clear" w:color="auto" w:fill="FFFFFF"/>
              <w:autoSpaceDE w:val="0"/>
              <w:autoSpaceDN w:val="0"/>
              <w:adjustRightInd w:val="0"/>
              <w:jc w:val="both"/>
              <w:rPr>
                <w:color w:val="000000"/>
                <w:spacing w:val="-1"/>
                <w:sz w:val="20"/>
                <w:szCs w:val="20"/>
                <w:lang w:val="uk-UA"/>
              </w:rPr>
            </w:pPr>
            <w:r>
              <w:rPr>
                <w:color w:val="000000"/>
                <w:spacing w:val="-1"/>
                <w:sz w:val="20"/>
                <w:szCs w:val="20"/>
                <w:lang w:val="uk-UA"/>
              </w:rPr>
              <w:t xml:space="preserve"> </w:t>
            </w:r>
            <w:r w:rsidRPr="00A61A90">
              <w:rPr>
                <w:color w:val="000000"/>
                <w:spacing w:val="-1"/>
                <w:sz w:val="20"/>
                <w:szCs w:val="20"/>
                <w:lang w:val="uk-UA"/>
              </w:rPr>
              <w:t xml:space="preserve">3.1.      </w:t>
            </w:r>
            <w:r w:rsidRPr="00D25540">
              <w:rPr>
                <w:color w:val="000000"/>
                <w:spacing w:val="-1"/>
                <w:sz w:val="20"/>
                <w:szCs w:val="20"/>
                <w:lang w:val="uk-UA"/>
              </w:rPr>
              <w:t xml:space="preserve">Наявність </w:t>
            </w:r>
            <w:r w:rsidR="008720F3" w:rsidRPr="008720F3">
              <w:rPr>
                <w:sz w:val="20"/>
                <w:szCs w:val="20"/>
                <w:lang w:val="uk-UA"/>
              </w:rPr>
              <w:t>сертифікату на право займатися аудиторською діяльністю</w:t>
            </w:r>
            <w:r w:rsidRPr="00D25540">
              <w:rPr>
                <w:color w:val="000000"/>
                <w:spacing w:val="-1"/>
                <w:sz w:val="20"/>
                <w:szCs w:val="20"/>
                <w:lang w:val="uk-UA"/>
              </w:rPr>
              <w:t>.</w:t>
            </w:r>
          </w:p>
          <w:p w:rsidR="008F4B26" w:rsidRDefault="00D73F4A" w:rsidP="008720F3">
            <w:pPr>
              <w:widowControl w:val="0"/>
              <w:shd w:val="clear" w:color="auto" w:fill="FFFFFF"/>
              <w:autoSpaceDE w:val="0"/>
              <w:autoSpaceDN w:val="0"/>
              <w:adjustRightInd w:val="0"/>
              <w:jc w:val="both"/>
              <w:rPr>
                <w:color w:val="000000"/>
                <w:spacing w:val="-1"/>
                <w:sz w:val="20"/>
                <w:szCs w:val="20"/>
                <w:lang w:val="uk-UA"/>
              </w:rPr>
            </w:pPr>
            <w:r w:rsidRPr="00A61A90">
              <w:rPr>
                <w:color w:val="000000"/>
                <w:spacing w:val="-1"/>
                <w:sz w:val="20"/>
                <w:szCs w:val="20"/>
                <w:lang w:val="uk-UA"/>
              </w:rPr>
              <w:t xml:space="preserve">    </w:t>
            </w:r>
          </w:p>
          <w:p w:rsidR="00D73F4A" w:rsidRPr="008720F3" w:rsidRDefault="00D73F4A" w:rsidP="008720F3">
            <w:pPr>
              <w:widowControl w:val="0"/>
              <w:shd w:val="clear" w:color="auto" w:fill="FFFFFF"/>
              <w:autoSpaceDE w:val="0"/>
              <w:autoSpaceDN w:val="0"/>
              <w:adjustRightInd w:val="0"/>
              <w:jc w:val="both"/>
              <w:rPr>
                <w:color w:val="000000"/>
                <w:spacing w:val="-1"/>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E44686">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Учасники можуть внести зміни у вище зазначену цінову модель, надавши необхідне обґрунтування.</w:t>
            </w:r>
          </w:p>
          <w:p w:rsidR="001774D5" w:rsidRDefault="001774D5" w:rsidP="00CA15B2">
            <w:pPr>
              <w:shd w:val="clear" w:color="auto" w:fill="FFFFFF"/>
              <w:tabs>
                <w:tab w:val="left" w:pos="979"/>
              </w:tabs>
              <w:spacing w:before="120"/>
              <w:rPr>
                <w:sz w:val="20"/>
                <w:szCs w:val="20"/>
                <w:lang w:val="uk-UA"/>
              </w:rPr>
            </w:pPr>
            <w:r w:rsidRPr="001774D5">
              <w:rPr>
                <w:sz w:val="20"/>
                <w:szCs w:val="20"/>
                <w:lang w:val="uk-UA"/>
              </w:rPr>
              <w:t>Тендерна пропозиція повинна бути оформлена у форматі Excel, статут і повноваження посадових осіб у форматі PDF та надіслано електронною поштою,</w:t>
            </w:r>
            <w:r>
              <w:rPr>
                <w:sz w:val="20"/>
                <w:szCs w:val="20"/>
                <w:lang w:val="uk-UA"/>
              </w:rPr>
              <w:t xml:space="preserve"> </w:t>
            </w:r>
            <w:r w:rsidRPr="001774D5">
              <w:rPr>
                <w:sz w:val="20"/>
                <w:szCs w:val="20"/>
                <w:lang w:val="uk-UA"/>
              </w:rPr>
              <w:t>а також продубльовано в паперовій формі, та надіслано на адресу: м.</w:t>
            </w:r>
            <w:r>
              <w:rPr>
                <w:sz w:val="20"/>
                <w:szCs w:val="20"/>
                <w:lang w:val="uk-UA"/>
              </w:rPr>
              <w:t xml:space="preserve"> </w:t>
            </w:r>
            <w:r w:rsidRPr="001774D5">
              <w:rPr>
                <w:sz w:val="20"/>
                <w:szCs w:val="20"/>
                <w:lang w:val="uk-UA"/>
              </w:rPr>
              <w:t>Київ, вул. В. Васильківська, 15/</w:t>
            </w:r>
            <w:r>
              <w:rPr>
                <w:sz w:val="20"/>
                <w:szCs w:val="20"/>
                <w:lang w:val="uk-UA"/>
              </w:rPr>
              <w:t>2</w:t>
            </w:r>
            <w:r w:rsidRPr="001774D5">
              <w:rPr>
                <w:sz w:val="20"/>
                <w:szCs w:val="20"/>
                <w:lang w:val="uk-UA"/>
              </w:rPr>
              <w:t>.</w:t>
            </w:r>
          </w:p>
          <w:p w:rsidR="00430207" w:rsidRDefault="00430207" w:rsidP="00CA15B2">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p w:rsidR="008B0883" w:rsidRPr="008B0883" w:rsidRDefault="008B0883" w:rsidP="00CA15B2">
            <w:pPr>
              <w:shd w:val="clear" w:color="auto" w:fill="FFFFFF"/>
              <w:tabs>
                <w:tab w:val="left" w:pos="955"/>
              </w:tabs>
              <w:jc w:val="both"/>
              <w:rPr>
                <w:sz w:val="20"/>
                <w:szCs w:val="20"/>
                <w:lang w:val="uk-UA"/>
              </w:rPr>
            </w:pPr>
          </w:p>
        </w:tc>
      </w:tr>
      <w:tr w:rsidR="004F07F6" w:rsidRPr="008B0883" w:rsidTr="004F07F6">
        <w:trPr>
          <w:trHeight w:val="840"/>
        </w:trPr>
        <w:tc>
          <w:tcPr>
            <w:tcW w:w="2660" w:type="dxa"/>
            <w:tcBorders>
              <w:top w:val="single" w:sz="4" w:space="0" w:color="auto"/>
            </w:tcBorders>
          </w:tcPr>
          <w:p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rsidR="004F07F6" w:rsidRPr="008B0883" w:rsidRDefault="004F07F6" w:rsidP="004F07F6">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p w:rsidR="004F07F6" w:rsidRDefault="004F07F6" w:rsidP="004F07F6">
            <w:pPr>
              <w:shd w:val="clear" w:color="auto" w:fill="FFFFFF"/>
              <w:tabs>
                <w:tab w:val="left" w:pos="955"/>
              </w:tabs>
              <w:ind w:firstLine="720"/>
              <w:jc w:val="both"/>
              <w:rPr>
                <w:sz w:val="20"/>
                <w:szCs w:val="20"/>
                <w:lang w:val="uk-UA"/>
              </w:rPr>
            </w:pPr>
          </w:p>
        </w:tc>
      </w:tr>
      <w:tr w:rsidR="008B0883" w:rsidRPr="00C57099" w:rsidTr="004C64EF">
        <w:trPr>
          <w:trHeight w:val="601"/>
        </w:trPr>
        <w:tc>
          <w:tcPr>
            <w:tcW w:w="2660" w:type="dxa"/>
          </w:tcPr>
          <w:p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rsidR="008B0883" w:rsidRPr="00A61A90" w:rsidRDefault="008B0883" w:rsidP="004F07F6">
            <w:pPr>
              <w:shd w:val="clear" w:color="auto" w:fill="FFFFFF"/>
              <w:rPr>
                <w:b/>
                <w:bCs/>
                <w:sz w:val="20"/>
                <w:szCs w:val="20"/>
                <w:lang w:val="uk-UA"/>
              </w:rPr>
            </w:pPr>
          </w:p>
        </w:tc>
        <w:tc>
          <w:tcPr>
            <w:tcW w:w="6804" w:type="dxa"/>
          </w:tcPr>
          <w:p w:rsidR="008B0883" w:rsidRPr="008B0883" w:rsidRDefault="008B0883" w:rsidP="004F07F6">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p w:rsidR="008B0883" w:rsidRDefault="008B0883" w:rsidP="004F07F6">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rsidR="008B0883" w:rsidRPr="00A61A90" w:rsidRDefault="008B0883" w:rsidP="004F07F6">
            <w:pPr>
              <w:shd w:val="clear" w:color="auto" w:fill="FFFFFF"/>
              <w:rPr>
                <w:b/>
                <w:bCs/>
                <w:sz w:val="20"/>
                <w:szCs w:val="20"/>
                <w:lang w:val="uk-UA"/>
              </w:rPr>
            </w:pPr>
          </w:p>
        </w:tc>
        <w:tc>
          <w:tcPr>
            <w:tcW w:w="6804" w:type="dxa"/>
          </w:tcPr>
          <w:p w:rsidR="006D7672" w:rsidRPr="007A2542" w:rsidRDefault="006D7672" w:rsidP="006D7672">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повинні бути адресовані Замовнику за адресою</w:t>
            </w:r>
            <w:r w:rsidRPr="007B7921">
              <w:rPr>
                <w:color w:val="000000"/>
                <w:spacing w:val="-11"/>
                <w:sz w:val="20"/>
                <w:szCs w:val="20"/>
              </w:rPr>
              <w:t xml:space="preserve"> </w:t>
            </w:r>
            <w:r w:rsidRPr="007B7921">
              <w:rPr>
                <w:color w:val="000000"/>
                <w:sz w:val="20"/>
                <w:szCs w:val="20"/>
                <w:lang w:val="uk-UA"/>
              </w:rPr>
              <w:t xml:space="preserve">електронної пошти: </w:t>
            </w:r>
            <w:hyperlink r:id="rId8" w:history="1">
              <w:r w:rsidRPr="007A2542">
                <w:rPr>
                  <w:rStyle w:val="a8"/>
                  <w:sz w:val="20"/>
                  <w:szCs w:val="20"/>
                  <w:lang w:val="en-US"/>
                </w:rPr>
                <w:t>Tender</w:t>
              </w:r>
              <w:r w:rsidRPr="007A2542">
                <w:rPr>
                  <w:rStyle w:val="a8"/>
                  <w:sz w:val="20"/>
                  <w:szCs w:val="20"/>
                </w:rPr>
                <w:t>@</w:t>
              </w:r>
              <w:r w:rsidRPr="007A2542">
                <w:rPr>
                  <w:rStyle w:val="a8"/>
                  <w:sz w:val="20"/>
                  <w:szCs w:val="20"/>
                  <w:lang w:val="en-US"/>
                </w:rPr>
                <w:t>nfsc</w:t>
              </w:r>
              <w:r w:rsidRPr="007A2542">
                <w:rPr>
                  <w:rStyle w:val="a8"/>
                  <w:sz w:val="20"/>
                  <w:szCs w:val="20"/>
                </w:rPr>
                <w:t>.</w:t>
              </w:r>
              <w:r w:rsidRPr="007A2542">
                <w:rPr>
                  <w:rStyle w:val="a8"/>
                  <w:sz w:val="20"/>
                  <w:szCs w:val="20"/>
                  <w:lang w:val="en-US"/>
                </w:rPr>
                <w:t>com</w:t>
              </w:r>
              <w:r w:rsidRPr="007A2542">
                <w:rPr>
                  <w:rStyle w:val="a8"/>
                  <w:sz w:val="20"/>
                  <w:szCs w:val="20"/>
                </w:rPr>
                <w:t>.</w:t>
              </w:r>
              <w:r w:rsidRPr="007A2542">
                <w:rPr>
                  <w:rStyle w:val="a8"/>
                  <w:sz w:val="20"/>
                  <w:szCs w:val="20"/>
                  <w:lang w:val="en-US"/>
                </w:rPr>
                <w:t>ua</w:t>
              </w:r>
            </w:hyperlink>
          </w:p>
          <w:p w:rsidR="006D7672" w:rsidRDefault="006D7672" w:rsidP="006D7672">
            <w:pPr>
              <w:shd w:val="clear" w:color="auto" w:fill="FFFFFF"/>
              <w:tabs>
                <w:tab w:val="left" w:pos="960"/>
              </w:tabs>
              <w:jc w:val="both"/>
              <w:rPr>
                <w:bCs/>
                <w:sz w:val="20"/>
                <w:szCs w:val="20"/>
                <w:lang w:val="uk-UA"/>
              </w:rPr>
            </w:pPr>
            <w:r w:rsidRPr="008A1429">
              <w:rPr>
                <w:sz w:val="20"/>
                <w:szCs w:val="20"/>
                <w:lang w:val="uk-UA"/>
              </w:rPr>
              <w:t>А також продубльовані в паперовому варі</w:t>
            </w:r>
            <w:r>
              <w:rPr>
                <w:sz w:val="20"/>
                <w:szCs w:val="20"/>
                <w:lang w:val="uk-UA"/>
              </w:rPr>
              <w:t>а</w:t>
            </w:r>
            <w:r w:rsidRPr="008A1429">
              <w:rPr>
                <w:sz w:val="20"/>
                <w:szCs w:val="20"/>
                <w:lang w:val="uk-UA"/>
              </w:rPr>
              <w:t>нті</w:t>
            </w:r>
            <w:r>
              <w:rPr>
                <w:sz w:val="20"/>
                <w:szCs w:val="20"/>
                <w:lang w:val="uk-UA"/>
              </w:rPr>
              <w:t xml:space="preserve"> на адресу:</w:t>
            </w:r>
            <w:r>
              <w:rPr>
                <w:bCs/>
                <w:sz w:val="20"/>
                <w:szCs w:val="20"/>
                <w:lang w:val="uk-UA"/>
              </w:rPr>
              <w:t xml:space="preserve"> </w:t>
            </w:r>
            <w:r>
              <w:rPr>
                <w:sz w:val="20"/>
                <w:szCs w:val="20"/>
                <w:lang w:val="uk-UA"/>
              </w:rPr>
              <w:t>м.Київ, вул. В. Васильківська, 15/2</w:t>
            </w:r>
            <w:r>
              <w:rPr>
                <w:bCs/>
                <w:sz w:val="20"/>
                <w:szCs w:val="20"/>
                <w:lang w:val="uk-UA"/>
              </w:rPr>
              <w:t>.</w:t>
            </w:r>
          </w:p>
          <w:p w:rsidR="008B0883" w:rsidRDefault="006D7672" w:rsidP="006D7672">
            <w:pPr>
              <w:shd w:val="clear" w:color="auto" w:fill="FFFFFF"/>
              <w:tabs>
                <w:tab w:val="left" w:pos="955"/>
              </w:tabs>
              <w:ind w:firstLine="720"/>
              <w:jc w:val="both"/>
              <w:rPr>
                <w:sz w:val="20"/>
                <w:szCs w:val="20"/>
                <w:lang w:val="uk-UA"/>
              </w:rPr>
            </w:pPr>
            <w:r w:rsidRPr="008A1429">
              <w:rPr>
                <w:b/>
                <w:bCs/>
                <w:sz w:val="20"/>
                <w:szCs w:val="20"/>
                <w:lang w:val="uk-UA"/>
              </w:rPr>
              <w:t>Пропозиції повинні бути ідентичними</w:t>
            </w:r>
          </w:p>
        </w:tc>
      </w:tr>
      <w:tr w:rsidR="007B7921" w:rsidRPr="008B0883" w:rsidTr="0053594B">
        <w:trPr>
          <w:trHeight w:val="536"/>
        </w:trPr>
        <w:tc>
          <w:tcPr>
            <w:tcW w:w="9464" w:type="dxa"/>
            <w:gridSpan w:val="2"/>
            <w:tcBorders>
              <w:left w:val="nil"/>
              <w:right w:val="nil"/>
            </w:tcBorders>
          </w:tcPr>
          <w:p w:rsidR="007B7921" w:rsidRPr="0053594B" w:rsidRDefault="007B7921" w:rsidP="004F07F6">
            <w:pPr>
              <w:shd w:val="clear" w:color="auto" w:fill="FFFFFF"/>
              <w:ind w:firstLine="720"/>
              <w:jc w:val="center"/>
              <w:rPr>
                <w:lang w:val="en-US"/>
              </w:rPr>
            </w:pPr>
            <w:r w:rsidRPr="0053594B">
              <w:rPr>
                <w:b/>
                <w:bCs/>
                <w:lang w:val="uk-UA"/>
              </w:rPr>
              <w:t>4. Тендерні процедури</w:t>
            </w: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rsidR="008B0883" w:rsidRPr="00A61A90" w:rsidRDefault="008B0883" w:rsidP="00CA15B2">
            <w:pPr>
              <w:shd w:val="clear" w:color="auto" w:fill="FFFFFF"/>
              <w:rPr>
                <w:b/>
                <w:bCs/>
                <w:sz w:val="20"/>
                <w:szCs w:val="20"/>
                <w:lang w:val="uk-UA"/>
              </w:rPr>
            </w:pPr>
          </w:p>
        </w:tc>
        <w:tc>
          <w:tcPr>
            <w:tcW w:w="6804" w:type="dxa"/>
          </w:tcPr>
          <w:p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rsidR="008B0883" w:rsidRPr="00A61A90" w:rsidRDefault="008B0883" w:rsidP="00CA15B2">
            <w:pPr>
              <w:shd w:val="clear" w:color="auto" w:fill="FFFFFF"/>
              <w:rPr>
                <w:b/>
                <w:bCs/>
                <w:sz w:val="20"/>
                <w:szCs w:val="20"/>
                <w:lang w:val="uk-UA"/>
              </w:rPr>
            </w:pPr>
          </w:p>
        </w:tc>
        <w:tc>
          <w:tcPr>
            <w:tcW w:w="6804" w:type="dxa"/>
          </w:tcPr>
          <w:p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rsidR="008B0883" w:rsidRDefault="008B0883" w:rsidP="00CA15B2">
            <w:pPr>
              <w:shd w:val="clear" w:color="auto" w:fill="FFFFFF"/>
              <w:tabs>
                <w:tab w:val="left" w:pos="955"/>
              </w:tabs>
              <w:ind w:firstLine="720"/>
              <w:jc w:val="both"/>
              <w:rPr>
                <w:sz w:val="20"/>
                <w:szCs w:val="20"/>
                <w:lang w:val="uk-UA"/>
              </w:rPr>
            </w:pPr>
          </w:p>
        </w:tc>
      </w:tr>
      <w:tr w:rsidR="008B0883" w:rsidRPr="00C57099"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lastRenderedPageBreak/>
              <w:t>4.5. Кваліфікація Учасників</w:t>
            </w:r>
          </w:p>
          <w:p w:rsidR="008B0883" w:rsidRPr="00A61A90" w:rsidRDefault="008B0883" w:rsidP="00CA15B2">
            <w:pPr>
              <w:shd w:val="clear" w:color="auto" w:fill="FFFFFF"/>
              <w:rPr>
                <w:b/>
                <w:bCs/>
                <w:sz w:val="20"/>
                <w:szCs w:val="20"/>
                <w:lang w:val="uk-UA"/>
              </w:rPr>
            </w:pPr>
          </w:p>
        </w:tc>
        <w:tc>
          <w:tcPr>
            <w:tcW w:w="6804" w:type="dxa"/>
          </w:tcPr>
          <w:p w:rsidR="008B0883" w:rsidRDefault="004C64EF" w:rsidP="00B56A7C">
            <w:pPr>
              <w:shd w:val="clear" w:color="auto" w:fill="FFFFFF"/>
              <w:tabs>
                <w:tab w:val="left" w:pos="955"/>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tc>
      </w:tr>
      <w:tr w:rsidR="008B0883" w:rsidRPr="008B0883" w:rsidTr="002140A6">
        <w:trPr>
          <w:trHeight w:val="601"/>
        </w:trPr>
        <w:tc>
          <w:tcPr>
            <w:tcW w:w="2660" w:type="dxa"/>
          </w:tcPr>
          <w:p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rsidR="008B0883" w:rsidRPr="00A61A90" w:rsidRDefault="008B0883" w:rsidP="00CA15B2">
            <w:pPr>
              <w:shd w:val="clear" w:color="auto" w:fill="FFFFFF"/>
              <w:rPr>
                <w:b/>
                <w:bCs/>
                <w:sz w:val="20"/>
                <w:szCs w:val="20"/>
                <w:lang w:val="uk-UA"/>
              </w:rPr>
            </w:pPr>
          </w:p>
        </w:tc>
        <w:tc>
          <w:tcPr>
            <w:tcW w:w="6804" w:type="dxa"/>
            <w:shd w:val="clear" w:color="auto" w:fill="auto"/>
          </w:tcPr>
          <w:p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w:t>
            </w:r>
            <w:r w:rsidR="002140A6" w:rsidRPr="008F4B26">
              <w:rPr>
                <w:sz w:val="20"/>
                <w:szCs w:val="20"/>
                <w:lang w:val="uk-UA"/>
              </w:rPr>
              <w:t>пізніше,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w:t>
            </w:r>
            <w:r w:rsidR="001A1D6E">
              <w:rPr>
                <w:sz w:val="20"/>
                <w:szCs w:val="20"/>
                <w:lang w:val="uk-UA"/>
              </w:rPr>
              <w:t>вигляді</w:t>
            </w:r>
            <w:r w:rsidRPr="00A61A90">
              <w:rPr>
                <w:sz w:val="20"/>
                <w:szCs w:val="20"/>
                <w:lang w:val="uk-UA"/>
              </w:rPr>
              <w:t xml:space="preserve"> всім Учасникам, яким було надано  тендерну документацію.</w:t>
            </w:r>
          </w:p>
          <w:p w:rsidR="008B0883" w:rsidRDefault="008B0883" w:rsidP="00CA15B2">
            <w:pPr>
              <w:shd w:val="clear" w:color="auto" w:fill="FFFFFF"/>
              <w:tabs>
                <w:tab w:val="left" w:pos="955"/>
              </w:tabs>
              <w:ind w:firstLine="720"/>
              <w:jc w:val="both"/>
              <w:rPr>
                <w:sz w:val="20"/>
                <w:szCs w:val="20"/>
                <w:lang w:val="uk-UA"/>
              </w:rPr>
            </w:pPr>
          </w:p>
        </w:tc>
      </w:tr>
      <w:tr w:rsidR="008B0883" w:rsidRPr="00C57099"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A61A90" w:rsidRDefault="004C64EF" w:rsidP="00CA15B2">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4C64EF" w:rsidRDefault="004C64EF" w:rsidP="00CA15B2">
            <w:pPr>
              <w:shd w:val="clear" w:color="auto" w:fill="FFFFFF"/>
              <w:rPr>
                <w:sz w:val="20"/>
                <w:szCs w:val="20"/>
                <w:lang w:val="en-US"/>
              </w:rPr>
            </w:pPr>
            <w:r w:rsidRPr="00A61A90">
              <w:rPr>
                <w:b/>
                <w:bCs/>
                <w:sz w:val="20"/>
                <w:szCs w:val="20"/>
                <w:lang w:val="uk-UA"/>
              </w:rPr>
              <w:t>4.8. Відхилення тендерних пропозицій</w:t>
            </w:r>
          </w:p>
          <w:p w:rsidR="008B0883" w:rsidRPr="00A61A90" w:rsidRDefault="008B0883" w:rsidP="00CA15B2">
            <w:pPr>
              <w:shd w:val="clear" w:color="auto" w:fill="FFFFFF"/>
              <w:rPr>
                <w:b/>
                <w:bCs/>
                <w:sz w:val="20"/>
                <w:szCs w:val="20"/>
                <w:lang w:val="uk-UA"/>
              </w:rPr>
            </w:pPr>
          </w:p>
        </w:tc>
        <w:tc>
          <w:tcPr>
            <w:tcW w:w="6804" w:type="dxa"/>
          </w:tcPr>
          <w:p w:rsidR="004C64EF" w:rsidRPr="00A61A90" w:rsidRDefault="004C64EF" w:rsidP="00CA15B2">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Default="008B0883" w:rsidP="00CA15B2">
            <w:pPr>
              <w:shd w:val="clear" w:color="auto" w:fill="FFFFFF"/>
              <w:tabs>
                <w:tab w:val="left" w:pos="955"/>
              </w:tabs>
              <w:ind w:firstLine="720"/>
              <w:jc w:val="both"/>
              <w:rPr>
                <w:sz w:val="20"/>
                <w:szCs w:val="20"/>
                <w:lang w:val="uk-UA"/>
              </w:rPr>
            </w:pPr>
          </w:p>
        </w:tc>
      </w:tr>
      <w:tr w:rsidR="008B0883" w:rsidRPr="008B0883" w:rsidTr="004C64EF">
        <w:trPr>
          <w:trHeight w:val="601"/>
        </w:trPr>
        <w:tc>
          <w:tcPr>
            <w:tcW w:w="2660" w:type="dxa"/>
          </w:tcPr>
          <w:p w:rsidR="004C64EF" w:rsidRPr="00A61A90" w:rsidRDefault="004C64EF" w:rsidP="00CA15B2">
            <w:pPr>
              <w:shd w:val="clear" w:color="auto" w:fill="FFFFFF"/>
              <w:rPr>
                <w:sz w:val="20"/>
                <w:szCs w:val="20"/>
                <w:lang w:val="uk-UA"/>
              </w:rPr>
            </w:pPr>
            <w:r w:rsidRPr="00A61A90">
              <w:rPr>
                <w:b/>
                <w:bCs/>
                <w:sz w:val="20"/>
                <w:szCs w:val="20"/>
                <w:lang w:val="uk-UA"/>
              </w:rPr>
              <w:t>4.12. Інші умови</w:t>
            </w:r>
          </w:p>
          <w:p w:rsidR="008B0883" w:rsidRPr="00A61A90" w:rsidRDefault="008B0883" w:rsidP="00CA15B2">
            <w:pPr>
              <w:shd w:val="clear" w:color="auto" w:fill="FFFFFF"/>
              <w:rPr>
                <w:b/>
                <w:bCs/>
                <w:sz w:val="20"/>
                <w:szCs w:val="20"/>
                <w:lang w:val="uk-UA"/>
              </w:rPr>
            </w:pPr>
          </w:p>
        </w:tc>
        <w:tc>
          <w:tcPr>
            <w:tcW w:w="6804" w:type="dxa"/>
          </w:tcPr>
          <w:p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4C64EF" w:rsidRPr="008B0883" w:rsidTr="0053594B">
        <w:trPr>
          <w:trHeight w:val="601"/>
        </w:trPr>
        <w:tc>
          <w:tcPr>
            <w:tcW w:w="9464" w:type="dxa"/>
            <w:gridSpan w:val="2"/>
            <w:tcBorders>
              <w:left w:val="nil"/>
              <w:right w:val="nil"/>
            </w:tcBorders>
          </w:tcPr>
          <w:p w:rsidR="004C64EF" w:rsidRPr="0053594B" w:rsidRDefault="004C64EF" w:rsidP="00CA15B2">
            <w:pPr>
              <w:shd w:val="clear" w:color="auto" w:fill="FFFFFF"/>
              <w:ind w:firstLine="720"/>
              <w:jc w:val="center"/>
              <w:rPr>
                <w:b/>
                <w:bCs/>
                <w:lang w:val="en-US"/>
              </w:rPr>
            </w:pPr>
            <w:r w:rsidRPr="0053594B">
              <w:rPr>
                <w:b/>
                <w:bCs/>
                <w:lang w:val="uk-UA"/>
              </w:rPr>
              <w:t>5. Комунікації</w:t>
            </w:r>
          </w:p>
        </w:tc>
      </w:tr>
      <w:tr w:rsidR="004C64EF" w:rsidRPr="008B0883" w:rsidTr="004C64EF">
        <w:trPr>
          <w:trHeight w:val="601"/>
        </w:trPr>
        <w:tc>
          <w:tcPr>
            <w:tcW w:w="2660" w:type="dxa"/>
          </w:tcPr>
          <w:p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AD2400" w:rsidRPr="00C82AFF" w:rsidRDefault="00AD2400" w:rsidP="00AD2400">
            <w:pPr>
              <w:shd w:val="clear" w:color="auto" w:fill="FFFFFF"/>
              <w:tabs>
                <w:tab w:val="left" w:pos="955"/>
              </w:tabs>
              <w:ind w:firstLine="720"/>
              <w:jc w:val="both"/>
              <w:rPr>
                <w:b/>
                <w:noProof/>
                <w:sz w:val="20"/>
                <w:szCs w:val="20"/>
                <w:lang w:val="uk-UA"/>
              </w:rPr>
            </w:pPr>
            <w:r>
              <w:rPr>
                <w:b/>
                <w:noProof/>
                <w:sz w:val="20"/>
                <w:szCs w:val="20"/>
                <w:lang w:val="uk-UA"/>
              </w:rPr>
              <w:t>Рудко Юрій</w:t>
            </w:r>
          </w:p>
          <w:p w:rsidR="00AD2400" w:rsidRPr="007A2542" w:rsidRDefault="00AD2400" w:rsidP="00AD2400">
            <w:pPr>
              <w:rPr>
                <w:sz w:val="20"/>
                <w:szCs w:val="20"/>
              </w:rPr>
            </w:pPr>
            <w:r w:rsidRPr="00A61A90">
              <w:rPr>
                <w:sz w:val="20"/>
                <w:szCs w:val="20"/>
                <w:lang w:val="uk-UA"/>
              </w:rPr>
              <w:t xml:space="preserve">Електронна адреса: </w:t>
            </w:r>
            <w:hyperlink r:id="rId9" w:history="1">
              <w:r w:rsidRPr="007A2542">
                <w:rPr>
                  <w:rStyle w:val="a8"/>
                  <w:sz w:val="20"/>
                  <w:szCs w:val="20"/>
                  <w:lang w:val="en-US"/>
                </w:rPr>
                <w:t>Tender</w:t>
              </w:r>
              <w:r w:rsidRPr="007A2542">
                <w:rPr>
                  <w:rStyle w:val="a8"/>
                  <w:sz w:val="20"/>
                  <w:szCs w:val="20"/>
                </w:rPr>
                <w:t>@</w:t>
              </w:r>
              <w:r w:rsidRPr="007A2542">
                <w:rPr>
                  <w:rStyle w:val="a8"/>
                  <w:sz w:val="20"/>
                  <w:szCs w:val="20"/>
                  <w:lang w:val="en-US"/>
                </w:rPr>
                <w:t>nfsc</w:t>
              </w:r>
              <w:r w:rsidRPr="007A2542">
                <w:rPr>
                  <w:rStyle w:val="a8"/>
                  <w:sz w:val="20"/>
                  <w:szCs w:val="20"/>
                </w:rPr>
                <w:t>.</w:t>
              </w:r>
              <w:r w:rsidRPr="007A2542">
                <w:rPr>
                  <w:rStyle w:val="a8"/>
                  <w:sz w:val="20"/>
                  <w:szCs w:val="20"/>
                  <w:lang w:val="en-US"/>
                </w:rPr>
                <w:t>com</w:t>
              </w:r>
              <w:r w:rsidRPr="007A2542">
                <w:rPr>
                  <w:rStyle w:val="a8"/>
                  <w:sz w:val="20"/>
                  <w:szCs w:val="20"/>
                </w:rPr>
                <w:t>.</w:t>
              </w:r>
              <w:r w:rsidRPr="007A2542">
                <w:rPr>
                  <w:rStyle w:val="a8"/>
                  <w:sz w:val="20"/>
                  <w:szCs w:val="20"/>
                  <w:lang w:val="en-US"/>
                </w:rPr>
                <w:t>ua</w:t>
              </w:r>
            </w:hyperlink>
          </w:p>
          <w:p w:rsidR="003E0EEC" w:rsidRPr="00AD2400" w:rsidRDefault="003E0EEC" w:rsidP="006A36B8">
            <w:pPr>
              <w:shd w:val="clear" w:color="auto" w:fill="FFFFFF"/>
              <w:tabs>
                <w:tab w:val="left" w:pos="955"/>
              </w:tabs>
              <w:jc w:val="both"/>
              <w:rPr>
                <w:sz w:val="20"/>
                <w:szCs w:val="20"/>
              </w:rPr>
            </w:pPr>
          </w:p>
          <w:p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5.2. Принципи комунікації</w:t>
            </w:r>
          </w:p>
          <w:p w:rsidR="004C64EF" w:rsidRPr="00A61A90" w:rsidRDefault="004C64EF" w:rsidP="00CA15B2">
            <w:pPr>
              <w:shd w:val="clear" w:color="auto" w:fill="FFFFFF"/>
              <w:ind w:firstLine="720"/>
              <w:rPr>
                <w:b/>
                <w:bCs/>
                <w:sz w:val="20"/>
                <w:szCs w:val="20"/>
                <w:lang w:val="uk-UA"/>
              </w:rPr>
            </w:pPr>
          </w:p>
        </w:tc>
        <w:tc>
          <w:tcPr>
            <w:tcW w:w="6804" w:type="dxa"/>
          </w:tcPr>
          <w:p w:rsidR="004C64EF" w:rsidRPr="007C17E3" w:rsidRDefault="004C64EF" w:rsidP="00CA15B2">
            <w:pPr>
              <w:shd w:val="clear" w:color="auto" w:fill="FFFFFF"/>
              <w:tabs>
                <w:tab w:val="left" w:pos="955"/>
              </w:tabs>
              <w:jc w:val="both"/>
              <w:rPr>
                <w:sz w:val="20"/>
                <w:szCs w:val="20"/>
                <w:lang w:val="uk-UA"/>
              </w:rPr>
            </w:pPr>
            <w:r w:rsidRPr="007C17E3">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05582B" w:rsidRDefault="004C64EF" w:rsidP="00CA15B2">
            <w:pPr>
              <w:shd w:val="clear" w:color="auto" w:fill="FFFFFF"/>
              <w:tabs>
                <w:tab w:val="left" w:pos="955"/>
              </w:tabs>
              <w:ind w:firstLine="720"/>
              <w:jc w:val="both"/>
              <w:rPr>
                <w:sz w:val="20"/>
                <w:szCs w:val="20"/>
                <w:highlight w:val="yellow"/>
                <w:lang w:val="uk-UA"/>
              </w:rPr>
            </w:pPr>
          </w:p>
        </w:tc>
      </w:tr>
      <w:tr w:rsidR="004C64EF" w:rsidRPr="008B0883" w:rsidTr="004C64EF">
        <w:trPr>
          <w:trHeight w:val="601"/>
        </w:trPr>
        <w:tc>
          <w:tcPr>
            <w:tcW w:w="2660" w:type="dxa"/>
          </w:tcPr>
          <w:p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rsidR="004C64EF" w:rsidRPr="00A61A90" w:rsidRDefault="004C64EF" w:rsidP="00CA15B2">
            <w:pPr>
              <w:shd w:val="clear" w:color="auto" w:fill="FFFFFF"/>
              <w:ind w:firstLine="720"/>
              <w:rPr>
                <w:b/>
                <w:bCs/>
                <w:sz w:val="20"/>
                <w:szCs w:val="20"/>
                <w:lang w:val="uk-UA"/>
              </w:rPr>
            </w:pPr>
          </w:p>
        </w:tc>
        <w:tc>
          <w:tcPr>
            <w:tcW w:w="6804" w:type="dxa"/>
          </w:tcPr>
          <w:p w:rsidR="004C64EF" w:rsidRPr="00A61A90" w:rsidRDefault="004C64EF" w:rsidP="00CA15B2">
            <w:pPr>
              <w:jc w:val="both"/>
              <w:rPr>
                <w:sz w:val="20"/>
                <w:szCs w:val="20"/>
                <w:lang w:val="uk-UA"/>
              </w:rPr>
            </w:pPr>
            <w:r w:rsidRPr="00A61A90">
              <w:rPr>
                <w:sz w:val="20"/>
                <w:szCs w:val="20"/>
                <w:lang w:val="uk-UA"/>
              </w:rPr>
              <w:t xml:space="preserve">Щоб уникнути обвинувачень у спробі вплинути на процедуру оцінки тендерної пропозиції (п. 4.8) Учаснику рекомендується дотримувати </w:t>
            </w:r>
            <w:r w:rsidRPr="00A61A90">
              <w:rPr>
                <w:sz w:val="20"/>
                <w:szCs w:val="20"/>
                <w:lang w:val="uk-UA"/>
              </w:rPr>
              <w:lastRenderedPageBreak/>
              <w:t>правила «звертання до однієї контактної особи».</w:t>
            </w:r>
          </w:p>
          <w:p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rsidR="004C64EF" w:rsidRPr="00A61A90" w:rsidRDefault="004C64EF" w:rsidP="00CA15B2">
            <w:pPr>
              <w:shd w:val="clear" w:color="auto" w:fill="FFFFFF"/>
              <w:ind w:firstLine="720"/>
              <w:rPr>
                <w:b/>
                <w:bCs/>
                <w:sz w:val="20"/>
                <w:szCs w:val="20"/>
                <w:lang w:val="uk-UA"/>
              </w:rPr>
            </w:pPr>
          </w:p>
        </w:tc>
        <w:tc>
          <w:tcPr>
            <w:tcW w:w="6804" w:type="dxa"/>
          </w:tcPr>
          <w:p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3C3" w:rsidRDefault="000D23C3" w:rsidP="006138C5">
      <w:r>
        <w:separator/>
      </w:r>
    </w:p>
  </w:endnote>
  <w:endnote w:type="continuationSeparator" w:id="0">
    <w:p w:rsidR="000D23C3" w:rsidRDefault="000D23C3"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3C3" w:rsidRDefault="000D23C3" w:rsidP="006138C5">
      <w:r>
        <w:separator/>
      </w:r>
    </w:p>
  </w:footnote>
  <w:footnote w:type="continuationSeparator" w:id="0">
    <w:p w:rsidR="000D23C3" w:rsidRDefault="000D23C3"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669157"/>
      <w:docPartObj>
        <w:docPartGallery w:val="Page Numbers (Top of Page)"/>
        <w:docPartUnique/>
      </w:docPartObj>
    </w:sdtPr>
    <w:sdtEndPr>
      <w:rPr>
        <w:i/>
      </w:rPr>
    </w:sdtEndPr>
    <w:sdtContent>
      <w:p w:rsidR="009D1946" w:rsidRPr="006138C5" w:rsidRDefault="009D1946">
        <w:pPr>
          <w:pStyle w:val="a3"/>
          <w:jc w:val="center"/>
          <w:rPr>
            <w:i/>
            <w:sz w:val="20"/>
            <w:lang w:val="uk-UA"/>
          </w:rPr>
        </w:pPr>
        <w:r w:rsidRPr="006138C5">
          <w:rPr>
            <w:i/>
            <w:sz w:val="20"/>
            <w:lang w:val="uk-UA"/>
          </w:rPr>
          <w:t>Запит тендерної пропозиції</w:t>
        </w:r>
      </w:p>
      <w:p w:rsidR="009D1946" w:rsidRPr="006138C5" w:rsidRDefault="009D1946">
        <w:pPr>
          <w:pStyle w:val="a3"/>
          <w:jc w:val="center"/>
          <w:rPr>
            <w:i/>
            <w:sz w:val="20"/>
            <w:lang w:val="uk-UA"/>
          </w:rPr>
        </w:pPr>
        <w:r w:rsidRPr="006138C5">
          <w:rPr>
            <w:i/>
            <w:sz w:val="20"/>
            <w:lang w:val="uk-UA"/>
          </w:rPr>
          <w:t>Інструкція учасникам тендеру «</w:t>
        </w:r>
        <w:r w:rsidR="00355297">
          <w:rPr>
            <w:i/>
            <w:sz w:val="20"/>
            <w:lang w:val="uk-UA"/>
          </w:rPr>
          <w:t>Аудит річної фінансової звітності для ТОВ «Нью Файненс Сервіс</w:t>
        </w:r>
        <w:r>
          <w:rPr>
            <w:i/>
            <w:sz w:val="20"/>
            <w:lang w:val="uk-UA"/>
          </w:rPr>
          <w:t>»</w:t>
        </w:r>
      </w:p>
      <w:p w:rsidR="009D1946" w:rsidRPr="006138C5" w:rsidRDefault="00BC1E82">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0F7317">
          <w:rPr>
            <w:i/>
            <w:noProof/>
            <w:sz w:val="16"/>
          </w:rPr>
          <w:t>4</w:t>
        </w:r>
        <w:r w:rsidRPr="00F24A0A">
          <w:rPr>
            <w:i/>
            <w:sz w:val="16"/>
          </w:rPr>
          <w:fldChar w:fldCharType="end"/>
        </w:r>
      </w:p>
    </w:sdtContent>
  </w:sdt>
  <w:p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7"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6"/>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5EB7"/>
    <w:rsid w:val="000204A0"/>
    <w:rsid w:val="0005582B"/>
    <w:rsid w:val="0005729C"/>
    <w:rsid w:val="00066BA2"/>
    <w:rsid w:val="00086194"/>
    <w:rsid w:val="00096A5D"/>
    <w:rsid w:val="000C6A92"/>
    <w:rsid w:val="000D23C3"/>
    <w:rsid w:val="000F7317"/>
    <w:rsid w:val="00140C27"/>
    <w:rsid w:val="001774D5"/>
    <w:rsid w:val="001A1D6E"/>
    <w:rsid w:val="001D61F5"/>
    <w:rsid w:val="0020583D"/>
    <w:rsid w:val="002140A6"/>
    <w:rsid w:val="0026275F"/>
    <w:rsid w:val="002875B0"/>
    <w:rsid w:val="002B6AE6"/>
    <w:rsid w:val="002C19CB"/>
    <w:rsid w:val="002F675C"/>
    <w:rsid w:val="00355297"/>
    <w:rsid w:val="003D2599"/>
    <w:rsid w:val="003E0EEC"/>
    <w:rsid w:val="00430207"/>
    <w:rsid w:val="004920E2"/>
    <w:rsid w:val="004B48CA"/>
    <w:rsid w:val="004C64EF"/>
    <w:rsid w:val="004F07F6"/>
    <w:rsid w:val="00515042"/>
    <w:rsid w:val="0053594B"/>
    <w:rsid w:val="00612046"/>
    <w:rsid w:val="006138C5"/>
    <w:rsid w:val="006667CB"/>
    <w:rsid w:val="006A36B8"/>
    <w:rsid w:val="006D7672"/>
    <w:rsid w:val="00715A5C"/>
    <w:rsid w:val="007746D3"/>
    <w:rsid w:val="007B7921"/>
    <w:rsid w:val="007C17E3"/>
    <w:rsid w:val="008464BB"/>
    <w:rsid w:val="00860A20"/>
    <w:rsid w:val="008720F3"/>
    <w:rsid w:val="00894B86"/>
    <w:rsid w:val="008A4C78"/>
    <w:rsid w:val="008B0883"/>
    <w:rsid w:val="008D0133"/>
    <w:rsid w:val="008F4B26"/>
    <w:rsid w:val="009016D5"/>
    <w:rsid w:val="009241CE"/>
    <w:rsid w:val="009757B2"/>
    <w:rsid w:val="009B2281"/>
    <w:rsid w:val="009D1946"/>
    <w:rsid w:val="009D6E63"/>
    <w:rsid w:val="009F3095"/>
    <w:rsid w:val="00A426FF"/>
    <w:rsid w:val="00A766FB"/>
    <w:rsid w:val="00AD2400"/>
    <w:rsid w:val="00B20239"/>
    <w:rsid w:val="00B24099"/>
    <w:rsid w:val="00B44B6D"/>
    <w:rsid w:val="00B56A7C"/>
    <w:rsid w:val="00B82A21"/>
    <w:rsid w:val="00B84369"/>
    <w:rsid w:val="00BC1E82"/>
    <w:rsid w:val="00C007B1"/>
    <w:rsid w:val="00C556F9"/>
    <w:rsid w:val="00C57099"/>
    <w:rsid w:val="00C6586B"/>
    <w:rsid w:val="00CA15B2"/>
    <w:rsid w:val="00CA6A16"/>
    <w:rsid w:val="00CB7690"/>
    <w:rsid w:val="00D34722"/>
    <w:rsid w:val="00D73F4A"/>
    <w:rsid w:val="00DA531D"/>
    <w:rsid w:val="00DD678A"/>
    <w:rsid w:val="00E4095E"/>
    <w:rsid w:val="00E44686"/>
    <w:rsid w:val="00E54188"/>
    <w:rsid w:val="00E77DA1"/>
    <w:rsid w:val="00EB636A"/>
    <w:rsid w:val="00EC0A73"/>
    <w:rsid w:val="00ED1C41"/>
    <w:rsid w:val="00EF0906"/>
    <w:rsid w:val="00EF538D"/>
    <w:rsid w:val="00EF5465"/>
    <w:rsid w:val="00EF6BC6"/>
    <w:rsid w:val="00F24A0A"/>
    <w:rsid w:val="00F51BB6"/>
    <w:rsid w:val="00F94EA3"/>
    <w:rsid w:val="00FC7695"/>
    <w:rsid w:val="00FD3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E2EB"/>
  <w15:docId w15:val="{DD8ED63D-C080-4310-9CBF-9BCE1EF9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3" Type="http://schemas.openxmlformats.org/officeDocument/2006/relationships/settings" Target="settings.xml"/><Relationship Id="rId7" Type="http://schemas.openxmlformats.org/officeDocument/2006/relationships/hyperlink" Target="mailto:Tender@nfsc.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1585</Words>
  <Characters>9040</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user</cp:lastModifiedBy>
  <cp:revision>25</cp:revision>
  <cp:lastPrinted>2015-12-28T12:52:00Z</cp:lastPrinted>
  <dcterms:created xsi:type="dcterms:W3CDTF">2017-10-20T08:31:00Z</dcterms:created>
  <dcterms:modified xsi:type="dcterms:W3CDTF">2019-07-29T13:16:00Z</dcterms:modified>
</cp:coreProperties>
</file>