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64FD68A" w14:textId="20CB1119" w:rsidR="003544A7" w:rsidRPr="003544A7" w:rsidRDefault="003544A7" w:rsidP="003544A7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З</w:t>
      </w:r>
      <w:r w:rsidRPr="003544A7">
        <w:rPr>
          <w:b/>
          <w:bCs/>
          <w:sz w:val="20"/>
          <w:szCs w:val="20"/>
          <w:lang w:val="uk-UA"/>
        </w:rPr>
        <w:t>акупівл</w:t>
      </w:r>
      <w:r>
        <w:rPr>
          <w:b/>
          <w:bCs/>
          <w:sz w:val="20"/>
          <w:szCs w:val="20"/>
          <w:lang w:val="uk-UA"/>
        </w:rPr>
        <w:t>я</w:t>
      </w:r>
      <w:r w:rsidRPr="003544A7">
        <w:rPr>
          <w:b/>
          <w:bCs/>
          <w:sz w:val="20"/>
          <w:szCs w:val="20"/>
          <w:lang w:val="uk-UA"/>
        </w:rPr>
        <w:t xml:space="preserve"> системи контролю привілейованого доступу </w:t>
      </w:r>
    </w:p>
    <w:p w14:paraId="7FDEB142" w14:textId="76BCE6A4" w:rsidR="00936546" w:rsidRPr="00B04DF7" w:rsidRDefault="003544A7" w:rsidP="003544A7">
      <w:pPr>
        <w:jc w:val="center"/>
        <w:rPr>
          <w:b/>
          <w:bCs/>
          <w:sz w:val="20"/>
          <w:szCs w:val="20"/>
          <w:lang w:val="uk-UA"/>
        </w:rPr>
      </w:pPr>
      <w:r w:rsidRPr="003544A7">
        <w:rPr>
          <w:b/>
          <w:bCs/>
          <w:sz w:val="20"/>
          <w:szCs w:val="20"/>
          <w:lang w:val="uk-UA"/>
        </w:rPr>
        <w:t>TELEPORT для</w:t>
      </w:r>
      <w:r w:rsidRPr="003544A7">
        <w:rPr>
          <w:b/>
          <w:bCs/>
          <w:sz w:val="20"/>
          <w:szCs w:val="20"/>
          <w:lang w:val="uk-UA"/>
        </w:rPr>
        <w:t xml:space="preserve"> </w:t>
      </w:r>
      <w:r w:rsidR="00B04DF7"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0D78D572" w:rsidR="00B04DF7" w:rsidRPr="00936546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753568" w:rsidRPr="00753568">
              <w:rPr>
                <w:sz w:val="20"/>
                <w:szCs w:val="20"/>
                <w:lang w:val="uk-UA"/>
              </w:rPr>
              <w:t>закупівлю системи контролю привілейованого доступу Teleport для АТ «Ідея Банк.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92E22A4" w:rsidR="00934AC6" w:rsidRPr="009D1946" w:rsidRDefault="00927F53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27F53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 для поставки ліцензії на систему контролю привілейованого доступу компанії Teleport та інтеграції РАМ системи в інфраструктуру АТ «Ідея Банк»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2604CEE3" w14:textId="77777777" w:rsidR="00071B8B" w:rsidRPr="00071B8B" w:rsidRDefault="00071B8B" w:rsidP="00071B8B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71B8B">
              <w:rPr>
                <w:bCs/>
                <w:noProof/>
                <w:sz w:val="20"/>
                <w:szCs w:val="20"/>
                <w:lang w:val="uk-UA"/>
              </w:rPr>
              <w:t>Додаток №1 до Технічного завдання: вимоги до проектування, впровадження та супроводу системи контролю привілейованого доступу до IT-інфраструктури «Ідея Банк»</w:t>
            </w:r>
          </w:p>
          <w:p w14:paraId="79F21D5E" w14:textId="21819BE2" w:rsidR="00934AC6" w:rsidRPr="00936546" w:rsidRDefault="00071B8B" w:rsidP="00071B8B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71B8B">
              <w:rPr>
                <w:bCs/>
                <w:noProof/>
                <w:sz w:val="20"/>
                <w:szCs w:val="20"/>
                <w:lang w:val="uk-UA"/>
              </w:rPr>
              <w:t>Необхідність подання підтверджуючих документів – відповідні запити наведені в п. 5.9 та 5.10 Додатку 1 до Технічного завдання.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1E7F26C8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F27A1" w:rsidRPr="00071B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</w:t>
            </w:r>
            <w:r w:rsidR="00071B8B" w:rsidRPr="00071B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4</w:t>
            </w:r>
            <w:r w:rsidR="001F27A1" w:rsidRPr="00071B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="00332B12" w:rsidRPr="00071B8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02.2024</w:t>
            </w:r>
            <w:r w:rsidR="00466C8D" w:rsidRPr="00071B8B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13C527D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52679" w:rsidRPr="0065267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20</w:t>
            </w:r>
            <w:r w:rsidR="00332B12" w:rsidRPr="0065267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.0</w:t>
            </w:r>
            <w:r w:rsidR="00652679" w:rsidRPr="0065267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</w:t>
            </w:r>
            <w:r w:rsidR="00332B12" w:rsidRPr="0065267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D9D72F3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52679" w:rsidRPr="00652679">
              <w:rPr>
                <w:b/>
                <w:sz w:val="20"/>
                <w:szCs w:val="20"/>
                <w:highlight w:val="yellow"/>
                <w:lang w:val="uk-UA"/>
              </w:rPr>
              <w:t>23</w:t>
            </w:r>
            <w:r w:rsidR="00332B12" w:rsidRPr="00652679">
              <w:rPr>
                <w:b/>
                <w:sz w:val="20"/>
                <w:szCs w:val="20"/>
                <w:highlight w:val="yellow"/>
                <w:lang w:val="uk-UA"/>
              </w:rPr>
              <w:t>.0</w:t>
            </w:r>
            <w:r w:rsidR="00652679" w:rsidRPr="00652679">
              <w:rPr>
                <w:b/>
                <w:sz w:val="20"/>
                <w:szCs w:val="20"/>
                <w:highlight w:val="yellow"/>
                <w:lang w:val="uk-UA"/>
              </w:rPr>
              <w:t>2</w:t>
            </w:r>
            <w:r w:rsidR="00332B12" w:rsidRPr="00652679">
              <w:rPr>
                <w:b/>
                <w:sz w:val="20"/>
                <w:szCs w:val="20"/>
                <w:highlight w:val="yellow"/>
                <w:lang w:val="uk-UA"/>
              </w:rPr>
              <w:t>.2024</w:t>
            </w:r>
          </w:p>
        </w:tc>
      </w:tr>
      <w:tr w:rsidR="008B0883" w:rsidRPr="003544A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41ADEBEF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52679" w:rsidRPr="005D67A8">
              <w:rPr>
                <w:b/>
                <w:bCs/>
                <w:sz w:val="20"/>
                <w:szCs w:val="20"/>
                <w:lang w:val="uk-UA"/>
              </w:rPr>
              <w:t>2 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3544A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DC40077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544A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A16657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EE6D" w14:textId="77777777" w:rsidR="00A16657" w:rsidRDefault="00A16657" w:rsidP="006138C5">
      <w:r>
        <w:separator/>
      </w:r>
    </w:p>
  </w:endnote>
  <w:endnote w:type="continuationSeparator" w:id="0">
    <w:p w14:paraId="587CA548" w14:textId="77777777" w:rsidR="00A16657" w:rsidRDefault="00A1665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ED63" w14:textId="77777777" w:rsidR="00A16657" w:rsidRDefault="00A16657" w:rsidP="006138C5">
      <w:r>
        <w:separator/>
      </w:r>
    </w:p>
  </w:footnote>
  <w:footnote w:type="continuationSeparator" w:id="0">
    <w:p w14:paraId="612AB6F0" w14:textId="77777777" w:rsidR="00A16657" w:rsidRDefault="00A1665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0B983447" w14:textId="7211E182" w:rsidR="003544A7" w:rsidRPr="003544A7" w:rsidRDefault="00B04DF7" w:rsidP="003544A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тендеру </w:t>
        </w:r>
        <w:r w:rsidR="003544A7">
          <w:rPr>
            <w:i/>
            <w:sz w:val="20"/>
            <w:lang w:val="uk-UA"/>
          </w:rPr>
          <w:t>«</w:t>
        </w:r>
        <w:r w:rsidR="003544A7" w:rsidRPr="003544A7">
          <w:rPr>
            <w:i/>
            <w:sz w:val="20"/>
            <w:lang w:val="uk-UA"/>
          </w:rPr>
          <w:t xml:space="preserve">Закупівля системи контролю привілейованого доступу </w:t>
        </w:r>
      </w:p>
      <w:p w14:paraId="6812F6B0" w14:textId="691A2FE1" w:rsidR="004F01D0" w:rsidRPr="006138C5" w:rsidRDefault="003544A7" w:rsidP="003544A7">
        <w:pPr>
          <w:pStyle w:val="a3"/>
          <w:jc w:val="center"/>
          <w:rPr>
            <w:i/>
          </w:rPr>
        </w:pPr>
        <w:r w:rsidRPr="003544A7">
          <w:rPr>
            <w:i/>
            <w:sz w:val="20"/>
            <w:lang w:val="uk-UA"/>
          </w:rPr>
          <w:t>TELEPORT для АТ «Ідея Банк»</w:t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71B8B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544A7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7A8"/>
    <w:rsid w:val="005D6805"/>
    <w:rsid w:val="006138C5"/>
    <w:rsid w:val="00615912"/>
    <w:rsid w:val="0062172F"/>
    <w:rsid w:val="006245D0"/>
    <w:rsid w:val="00624ACA"/>
    <w:rsid w:val="00625953"/>
    <w:rsid w:val="00632D5D"/>
    <w:rsid w:val="00652679"/>
    <w:rsid w:val="00683152"/>
    <w:rsid w:val="006838CD"/>
    <w:rsid w:val="006A36B8"/>
    <w:rsid w:val="006A4299"/>
    <w:rsid w:val="006A6DF1"/>
    <w:rsid w:val="007053B4"/>
    <w:rsid w:val="007073A9"/>
    <w:rsid w:val="007119E5"/>
    <w:rsid w:val="00737288"/>
    <w:rsid w:val="00743D7D"/>
    <w:rsid w:val="00753568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27F53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16657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Кравченко Євген</cp:lastModifiedBy>
  <cp:revision>52</cp:revision>
  <cp:lastPrinted>2019-02-22T14:13:00Z</cp:lastPrinted>
  <dcterms:created xsi:type="dcterms:W3CDTF">2019-02-20T07:36:00Z</dcterms:created>
  <dcterms:modified xsi:type="dcterms:W3CDTF">2024-02-12T13:40:00Z</dcterms:modified>
</cp:coreProperties>
</file>