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B612C31" w14:textId="77777777" w:rsidR="0040323D" w:rsidRDefault="00CF5505" w:rsidP="00CF5505">
      <w:pPr>
        <w:jc w:val="center"/>
        <w:rPr>
          <w:b/>
          <w:bCs/>
          <w:lang w:val="uk-UA"/>
        </w:rPr>
      </w:pPr>
      <w:bookmarkStart w:id="0" w:name="_Hlk70425294"/>
      <w:r w:rsidRPr="004F428A">
        <w:rPr>
          <w:b/>
          <w:bCs/>
          <w:lang w:val="uk-UA"/>
        </w:rPr>
        <w:t>«</w:t>
      </w:r>
      <w:r>
        <w:rPr>
          <w:b/>
          <w:bCs/>
          <w:lang w:val="uk-UA"/>
        </w:rPr>
        <w:t xml:space="preserve">На закупівлю </w:t>
      </w:r>
      <w:r w:rsidR="004018BF">
        <w:rPr>
          <w:b/>
          <w:bCs/>
          <w:lang w:val="uk-UA"/>
        </w:rPr>
        <w:t>системи контролю привілейованого доступу</w:t>
      </w:r>
      <w:r w:rsidR="0040323D">
        <w:rPr>
          <w:b/>
          <w:bCs/>
          <w:lang w:val="uk-UA"/>
        </w:rPr>
        <w:t xml:space="preserve"> </w:t>
      </w:r>
    </w:p>
    <w:p w14:paraId="6A6AC504" w14:textId="59E93E93" w:rsidR="006138C5" w:rsidRPr="00A61A90" w:rsidRDefault="0040323D" w:rsidP="0040323D">
      <w:pPr>
        <w:jc w:val="center"/>
        <w:rPr>
          <w:b/>
          <w:bCs/>
          <w:lang w:val="uk-UA"/>
        </w:rPr>
      </w:pPr>
      <w:r w:rsidRPr="0040323D">
        <w:rPr>
          <w:b/>
          <w:bCs/>
          <w:lang w:val="uk-UA"/>
        </w:rPr>
        <w:t>ONE IDENTITY</w:t>
      </w:r>
      <w:r w:rsidR="00CF5505">
        <w:rPr>
          <w:b/>
          <w:bCs/>
          <w:lang w:val="uk-UA"/>
        </w:rPr>
        <w:t xml:space="preserve"> для </w:t>
      </w:r>
      <w:r w:rsidR="00CF5505" w:rsidRPr="004F428A">
        <w:rPr>
          <w:b/>
          <w:bCs/>
          <w:lang w:val="uk-UA"/>
        </w:rPr>
        <w:t>АТ «Ідея Банк</w:t>
      </w:r>
      <w:r w:rsidR="00CF5505">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sidRPr="004018BF">
        <w:rPr>
          <w:b/>
          <w:bC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4018BF"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5986CE78" w:rsidR="00CB0696" w:rsidRPr="00AD72CD" w:rsidRDefault="00AA3BAF" w:rsidP="004018BF">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w:t>
            </w:r>
            <w:r w:rsidR="004018BF" w:rsidRPr="004018BF">
              <w:rPr>
                <w:sz w:val="20"/>
                <w:szCs w:val="20"/>
                <w:lang w:val="uk-UA"/>
              </w:rPr>
              <w:t>системи контролю привілейованого доступу</w:t>
            </w:r>
            <w:r w:rsidR="0040323D">
              <w:rPr>
                <w:sz w:val="20"/>
                <w:szCs w:val="20"/>
                <w:lang w:val="uk-UA"/>
              </w:rPr>
              <w:t xml:space="preserve"> </w:t>
            </w:r>
            <w:r w:rsidR="0040323D" w:rsidRPr="0040323D">
              <w:rPr>
                <w:sz w:val="20"/>
                <w:szCs w:val="20"/>
                <w:lang w:val="uk-UA"/>
              </w:rPr>
              <w:t>ONE IDENTITY</w:t>
            </w:r>
            <w:r w:rsidR="004018BF" w:rsidRPr="004018BF">
              <w:rPr>
                <w:sz w:val="20"/>
                <w:szCs w:val="20"/>
                <w:lang w:val="uk-UA"/>
              </w:rPr>
              <w:t xml:space="preserve"> для АТ «Ідея Банк</w:t>
            </w:r>
            <w:r w:rsidRPr="00E346FE">
              <w:rPr>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68C41E81" w:rsidR="00CB0696" w:rsidRPr="007D4AB6" w:rsidRDefault="00AA3BAF" w:rsidP="00CB0696">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4018BF">
              <w:rPr>
                <w:sz w:val="20"/>
                <w:szCs w:val="20"/>
                <w:lang w:val="uk-UA"/>
              </w:rPr>
              <w:t>ліцензії на систему контролю привілейованого доступу</w:t>
            </w:r>
            <w:r w:rsidR="0040323D">
              <w:rPr>
                <w:sz w:val="20"/>
                <w:szCs w:val="20"/>
                <w:lang w:val="uk-UA"/>
              </w:rPr>
              <w:t xml:space="preserve"> компанії </w:t>
            </w:r>
            <w:r w:rsidR="0040323D" w:rsidRPr="0040323D">
              <w:rPr>
                <w:sz w:val="20"/>
                <w:szCs w:val="20"/>
                <w:lang w:val="uk-UA"/>
              </w:rPr>
              <w:t>ONE IDENTITY</w:t>
            </w:r>
            <w:r w:rsidR="004018BF">
              <w:rPr>
                <w:sz w:val="20"/>
                <w:szCs w:val="20"/>
                <w:lang w:val="uk-UA"/>
              </w:rPr>
              <w:t xml:space="preserve"> та інтеграції РАМ системи в інфраструктуру АТ «Ідея Банк» </w:t>
            </w:r>
          </w:p>
        </w:tc>
      </w:tr>
      <w:tr w:rsidR="00CB0696" w:rsidRPr="001C2E79"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38C03E2" w14:textId="77777777" w:rsidR="00AA3BAF" w:rsidRDefault="00AA3BAF" w:rsidP="00AA3BAF">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7D7DACB2" w14:textId="074EC4F8" w:rsidR="00AA3BAF" w:rsidRDefault="00AA3BAF" w:rsidP="00BC4DE9">
            <w:pPr>
              <w:pStyle w:val="a9"/>
              <w:numPr>
                <w:ilvl w:val="0"/>
                <w:numId w:val="9"/>
              </w:numPr>
              <w:shd w:val="clear" w:color="auto" w:fill="FFFFFF"/>
              <w:spacing w:before="120" w:after="120"/>
              <w:jc w:val="both"/>
              <w:rPr>
                <w:bCs/>
                <w:noProof/>
                <w:sz w:val="20"/>
                <w:szCs w:val="20"/>
                <w:lang w:val="uk-UA"/>
              </w:rPr>
            </w:pPr>
            <w:r>
              <w:rPr>
                <w:bCs/>
                <w:noProof/>
                <w:sz w:val="20"/>
                <w:szCs w:val="20"/>
                <w:lang w:val="uk-UA"/>
              </w:rPr>
              <w:t>Постачання</w:t>
            </w:r>
            <w:r w:rsidR="00EE0784">
              <w:rPr>
                <w:bCs/>
                <w:noProof/>
                <w:sz w:val="20"/>
                <w:szCs w:val="20"/>
                <w:lang w:val="uk-UA"/>
              </w:rPr>
              <w:t xml:space="preserve"> ліцензії на </w:t>
            </w:r>
            <w:r w:rsidR="0040323D">
              <w:rPr>
                <w:bCs/>
                <w:noProof/>
                <w:sz w:val="20"/>
                <w:szCs w:val="20"/>
                <w:lang w:val="uk-UA"/>
              </w:rPr>
              <w:t>програмне</w:t>
            </w:r>
            <w:r w:rsidR="00EE0784">
              <w:rPr>
                <w:bCs/>
                <w:noProof/>
                <w:sz w:val="20"/>
                <w:szCs w:val="20"/>
                <w:lang w:val="uk-UA"/>
              </w:rPr>
              <w:t xml:space="preserve"> рішення системи контрою привілейованого доступу</w:t>
            </w:r>
            <w:r w:rsidR="0040323D">
              <w:rPr>
                <w:bCs/>
                <w:noProof/>
                <w:sz w:val="20"/>
                <w:szCs w:val="20"/>
                <w:lang w:val="uk-UA"/>
              </w:rPr>
              <w:t xml:space="preserve"> компанії </w:t>
            </w:r>
            <w:r w:rsidR="0040323D" w:rsidRPr="0040323D">
              <w:rPr>
                <w:bCs/>
                <w:noProof/>
                <w:sz w:val="20"/>
                <w:szCs w:val="20"/>
                <w:lang w:val="uk-UA"/>
              </w:rPr>
              <w:t>ONE IDENTITY</w:t>
            </w:r>
            <w:r w:rsidR="00A47050">
              <w:rPr>
                <w:bCs/>
                <w:noProof/>
                <w:sz w:val="20"/>
                <w:szCs w:val="20"/>
                <w:lang w:val="uk-UA"/>
              </w:rPr>
              <w:t>, яка повина відповідати вимогам, описаних в Додатку №</w:t>
            </w:r>
            <w:r w:rsidR="00B95619">
              <w:rPr>
                <w:bCs/>
                <w:noProof/>
                <w:sz w:val="20"/>
                <w:szCs w:val="20"/>
                <w:lang w:val="en-US"/>
              </w:rPr>
              <w:t>3</w:t>
            </w:r>
            <w:r w:rsidR="0040323D">
              <w:rPr>
                <w:bCs/>
                <w:noProof/>
                <w:sz w:val="20"/>
                <w:szCs w:val="20"/>
                <w:lang w:val="uk-UA"/>
              </w:rPr>
              <w:t>, згідно специфікації Додаток №2</w:t>
            </w:r>
          </w:p>
          <w:p w14:paraId="17AC1E48" w14:textId="67A78EDE" w:rsidR="00A65D6B" w:rsidRPr="00A47050" w:rsidRDefault="00A47050" w:rsidP="00A47050">
            <w:pPr>
              <w:pStyle w:val="a9"/>
              <w:numPr>
                <w:ilvl w:val="0"/>
                <w:numId w:val="9"/>
              </w:numPr>
              <w:shd w:val="clear" w:color="auto" w:fill="FFFFFF"/>
              <w:spacing w:before="120" w:after="120"/>
              <w:jc w:val="both"/>
              <w:rPr>
                <w:bCs/>
                <w:noProof/>
                <w:sz w:val="20"/>
                <w:szCs w:val="20"/>
              </w:rPr>
            </w:pPr>
            <w:r>
              <w:rPr>
                <w:bCs/>
                <w:noProof/>
                <w:sz w:val="20"/>
                <w:szCs w:val="20"/>
                <w:lang w:val="uk-UA"/>
              </w:rPr>
              <w:t>Переможець тендеру, після поставки ліцензії, повинен надати послуги з розгортання та інтеграції РАМ системи в інфраструктуру АТ «Ідея Банк»</w:t>
            </w:r>
            <w:r w:rsidR="00BC4DE9">
              <w:rPr>
                <w:bCs/>
                <w:noProof/>
                <w:sz w:val="20"/>
                <w:szCs w:val="20"/>
              </w:rPr>
              <w:t>.</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AA3BAF" w14:paraId="64D516E2" w14:textId="77777777" w:rsidTr="003C2519">
        <w:trPr>
          <w:trHeight w:val="1271"/>
        </w:trPr>
        <w:tc>
          <w:tcPr>
            <w:tcW w:w="2644" w:type="dxa"/>
          </w:tcPr>
          <w:p w14:paraId="5040A7E2" w14:textId="77777777" w:rsidR="00AA3BAF" w:rsidRPr="00C007B1" w:rsidRDefault="00AA3BAF" w:rsidP="00AA3BAF">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3D809741" w14:textId="1121FC6D" w:rsidR="00AA3BAF" w:rsidRPr="00731F6C" w:rsidRDefault="00AA3BAF" w:rsidP="00AA3BAF">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40323D">
              <w:rPr>
                <w:rFonts w:ascii="Times New Roman" w:hAnsi="Times New Roman" w:cs="Times New Roman"/>
                <w:b/>
                <w:bCs/>
                <w:color w:val="auto"/>
                <w:sz w:val="20"/>
                <w:szCs w:val="20"/>
                <w:highlight w:val="yellow"/>
                <w:lang w:val="uk-UA"/>
              </w:rPr>
              <w:t>1</w:t>
            </w:r>
            <w:r w:rsidR="000225FC">
              <w:rPr>
                <w:rFonts w:ascii="Times New Roman" w:hAnsi="Times New Roman" w:cs="Times New Roman"/>
                <w:b/>
                <w:bCs/>
                <w:color w:val="auto"/>
                <w:sz w:val="20"/>
                <w:szCs w:val="20"/>
                <w:highlight w:val="yellow"/>
                <w:lang w:val="uk-UA"/>
              </w:rPr>
              <w:t>9</w:t>
            </w:r>
            <w:r w:rsidRPr="00731F6C">
              <w:rPr>
                <w:rFonts w:ascii="Times New Roman" w:hAnsi="Times New Roman" w:cs="Times New Roman"/>
                <w:b/>
                <w:bCs/>
                <w:color w:val="auto"/>
                <w:sz w:val="20"/>
                <w:szCs w:val="20"/>
                <w:highlight w:val="yellow"/>
                <w:lang w:val="uk-UA"/>
              </w:rPr>
              <w:t>.</w:t>
            </w:r>
            <w:r w:rsidR="00740B0F">
              <w:rPr>
                <w:rFonts w:ascii="Times New Roman" w:hAnsi="Times New Roman" w:cs="Times New Roman"/>
                <w:b/>
                <w:bCs/>
                <w:color w:val="auto"/>
                <w:sz w:val="20"/>
                <w:szCs w:val="20"/>
                <w:highlight w:val="yellow"/>
                <w:lang w:val="en-US"/>
              </w:rPr>
              <w:t>12</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Pr="00731F6C">
              <w:rPr>
                <w:rFonts w:ascii="Times New Roman" w:hAnsi="Times New Roman" w:cs="Times New Roman"/>
                <w:b/>
                <w:bCs/>
                <w:color w:val="auto"/>
                <w:sz w:val="20"/>
                <w:szCs w:val="20"/>
                <w:highlight w:val="yellow"/>
              </w:rPr>
              <w:t>2</w:t>
            </w:r>
            <w:r w:rsidRPr="00181B29">
              <w:rPr>
                <w:rFonts w:ascii="Times New Roman" w:hAnsi="Times New Roman" w:cs="Times New Roman"/>
                <w:b/>
                <w:bCs/>
                <w:color w:val="auto"/>
                <w:sz w:val="20"/>
                <w:szCs w:val="20"/>
              </w:rPr>
              <w:t>2</w:t>
            </w:r>
            <w:r w:rsidRPr="00731F6C">
              <w:rPr>
                <w:rFonts w:ascii="Times New Roman" w:hAnsi="Times New Roman" w:cs="Times New Roman"/>
                <w:b/>
                <w:bCs/>
                <w:color w:val="auto"/>
                <w:sz w:val="20"/>
                <w:szCs w:val="20"/>
              </w:rPr>
              <w:t>.</w:t>
            </w:r>
          </w:p>
          <w:p w14:paraId="4313ACB3" w14:textId="77777777" w:rsidR="00AA3BAF" w:rsidRPr="00E04F39" w:rsidRDefault="00AA3BAF" w:rsidP="00AA3BAF">
            <w:pPr>
              <w:pStyle w:val="Default"/>
              <w:rPr>
                <w:rFonts w:ascii="Times New Roman" w:hAnsi="Times New Roman" w:cs="Times New Roman"/>
                <w:color w:val="auto"/>
                <w:sz w:val="20"/>
                <w:szCs w:val="20"/>
              </w:rPr>
            </w:pPr>
          </w:p>
        </w:tc>
      </w:tr>
      <w:tr w:rsidR="00AA3BAF" w14:paraId="75BA40DA" w14:textId="77777777" w:rsidTr="003C2519">
        <w:tc>
          <w:tcPr>
            <w:tcW w:w="2644" w:type="dxa"/>
          </w:tcPr>
          <w:p w14:paraId="5DDBBD5B" w14:textId="77777777" w:rsidR="00AA3BAF" w:rsidRPr="00A61A90" w:rsidRDefault="00AA3BAF" w:rsidP="00AA3BAF">
            <w:pPr>
              <w:shd w:val="clear" w:color="auto" w:fill="FFFFFF"/>
              <w:rPr>
                <w:b/>
                <w:bCs/>
                <w:sz w:val="20"/>
                <w:szCs w:val="20"/>
                <w:lang w:val="uk-UA"/>
              </w:rPr>
            </w:pPr>
            <w:r>
              <w:rPr>
                <w:b/>
                <w:bCs/>
                <w:sz w:val="20"/>
                <w:szCs w:val="20"/>
                <w:lang w:val="uk-UA"/>
              </w:rPr>
              <w:t>2.2. Питання по ЗТП</w:t>
            </w:r>
          </w:p>
          <w:p w14:paraId="51FC436B" w14:textId="77777777" w:rsidR="00AA3BAF" w:rsidRDefault="00AA3BAF" w:rsidP="00AA3BAF">
            <w:pPr>
              <w:rPr>
                <w:b/>
                <w:bCs/>
                <w:lang w:val="uk-UA"/>
              </w:rPr>
            </w:pPr>
          </w:p>
        </w:tc>
        <w:tc>
          <w:tcPr>
            <w:tcW w:w="6711" w:type="dxa"/>
          </w:tcPr>
          <w:p w14:paraId="30B2AC5B" w14:textId="77777777" w:rsidR="00AA3BAF" w:rsidRDefault="00AA3BAF" w:rsidP="00AA3BAF">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721EB2F6" w:rsidR="00AA3BAF" w:rsidRPr="00160EDA" w:rsidRDefault="00AA3BAF" w:rsidP="00AA3BAF">
            <w:pPr>
              <w:rPr>
                <w:sz w:val="20"/>
                <w:szCs w:val="20"/>
                <w:lang w:val="uk-UA"/>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40323D">
              <w:rPr>
                <w:b/>
                <w:color w:val="000000"/>
                <w:spacing w:val="4"/>
                <w:sz w:val="20"/>
                <w:szCs w:val="20"/>
                <w:highlight w:val="yellow"/>
                <w:lang w:val="uk-UA"/>
              </w:rPr>
              <w:t>20</w:t>
            </w:r>
            <w:r w:rsidRPr="00731F6C">
              <w:rPr>
                <w:b/>
                <w:color w:val="000000"/>
                <w:spacing w:val="4"/>
                <w:sz w:val="20"/>
                <w:szCs w:val="20"/>
                <w:highlight w:val="yellow"/>
                <w:lang w:val="uk-UA"/>
              </w:rPr>
              <w:t>.</w:t>
            </w:r>
            <w:r>
              <w:rPr>
                <w:b/>
                <w:color w:val="000000"/>
                <w:spacing w:val="4"/>
                <w:sz w:val="20"/>
                <w:szCs w:val="20"/>
                <w:highlight w:val="yellow"/>
                <w:lang w:val="uk-UA"/>
              </w:rPr>
              <w:t>1</w:t>
            </w:r>
            <w:r w:rsidR="00A47050">
              <w:rPr>
                <w:b/>
                <w:color w:val="000000"/>
                <w:spacing w:val="4"/>
                <w:sz w:val="20"/>
                <w:szCs w:val="20"/>
                <w:highlight w:val="yellow"/>
                <w:lang w:val="uk-UA"/>
              </w:rPr>
              <w:t>2</w:t>
            </w:r>
            <w:r>
              <w:rPr>
                <w:b/>
                <w:color w:val="000000"/>
                <w:spacing w:val="4"/>
                <w:sz w:val="20"/>
                <w:szCs w:val="20"/>
                <w:highlight w:val="yellow"/>
                <w:lang w:val="uk-UA"/>
              </w:rPr>
              <w:t>.20</w:t>
            </w:r>
            <w:r w:rsidRPr="00665348">
              <w:rPr>
                <w:b/>
                <w:color w:val="000000"/>
                <w:spacing w:val="4"/>
                <w:sz w:val="20"/>
                <w:szCs w:val="20"/>
                <w:highlight w:val="yellow"/>
              </w:rPr>
              <w:t>2</w:t>
            </w:r>
            <w:r w:rsidRPr="00181B29">
              <w:rPr>
                <w:b/>
                <w:color w:val="000000"/>
                <w:spacing w:val="4"/>
                <w:sz w:val="20"/>
                <w:szCs w:val="20"/>
                <w:highlight w:val="yellow"/>
              </w:rPr>
              <w:t>2</w:t>
            </w:r>
            <w:r w:rsidRPr="004920E2">
              <w:rPr>
                <w:b/>
                <w:color w:val="000000"/>
                <w:spacing w:val="4"/>
                <w:sz w:val="20"/>
                <w:szCs w:val="20"/>
                <w:highlight w:val="yellow"/>
              </w:rPr>
              <w:t>.</w:t>
            </w:r>
          </w:p>
        </w:tc>
      </w:tr>
      <w:tr w:rsidR="00AA3BAF" w14:paraId="43885691" w14:textId="77777777" w:rsidTr="003C2519">
        <w:trPr>
          <w:trHeight w:val="601"/>
        </w:trPr>
        <w:tc>
          <w:tcPr>
            <w:tcW w:w="2644" w:type="dxa"/>
          </w:tcPr>
          <w:p w14:paraId="0556EC13" w14:textId="77777777" w:rsidR="00AA3BAF" w:rsidRPr="00A61A90" w:rsidRDefault="00AA3BAF" w:rsidP="00AA3BAF">
            <w:pPr>
              <w:shd w:val="clear" w:color="auto" w:fill="FFFFFF"/>
              <w:rPr>
                <w:b/>
                <w:bCs/>
                <w:sz w:val="20"/>
                <w:szCs w:val="20"/>
                <w:lang w:val="uk-UA"/>
              </w:rPr>
            </w:pPr>
            <w:r>
              <w:rPr>
                <w:b/>
                <w:bCs/>
                <w:sz w:val="20"/>
                <w:szCs w:val="20"/>
                <w:lang w:val="uk-UA"/>
              </w:rPr>
              <w:t>2.3. Збори учасників</w:t>
            </w:r>
          </w:p>
          <w:p w14:paraId="72AB588F" w14:textId="77777777" w:rsidR="00AA3BAF" w:rsidRDefault="00AA3BAF" w:rsidP="00AA3BAF">
            <w:pPr>
              <w:rPr>
                <w:b/>
                <w:bCs/>
                <w:lang w:val="uk-UA"/>
              </w:rPr>
            </w:pPr>
          </w:p>
        </w:tc>
        <w:tc>
          <w:tcPr>
            <w:tcW w:w="6711" w:type="dxa"/>
          </w:tcPr>
          <w:p w14:paraId="327166FA" w14:textId="5CF6FE37" w:rsidR="00AA3BAF" w:rsidRDefault="00AA3BAF" w:rsidP="00AA3BAF">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AA3BAF" w14:paraId="3CD97991" w14:textId="77777777" w:rsidTr="003C2519">
        <w:trPr>
          <w:trHeight w:val="601"/>
        </w:trPr>
        <w:tc>
          <w:tcPr>
            <w:tcW w:w="2644" w:type="dxa"/>
          </w:tcPr>
          <w:p w14:paraId="606DD908" w14:textId="77777777" w:rsidR="00AA3BAF" w:rsidRPr="00A61A90" w:rsidRDefault="00AA3BAF" w:rsidP="00AA3BAF">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AA3BAF" w:rsidRPr="00A61A90" w:rsidRDefault="00AA3BAF" w:rsidP="00AA3BAF">
            <w:pPr>
              <w:shd w:val="clear" w:color="auto" w:fill="FFFFFF"/>
              <w:rPr>
                <w:b/>
                <w:bCs/>
                <w:sz w:val="20"/>
                <w:szCs w:val="20"/>
                <w:lang w:val="uk-UA"/>
              </w:rPr>
            </w:pPr>
          </w:p>
        </w:tc>
        <w:tc>
          <w:tcPr>
            <w:tcW w:w="6711" w:type="dxa"/>
          </w:tcPr>
          <w:p w14:paraId="5684B9D1" w14:textId="0AA0BA82" w:rsidR="00AA3BAF" w:rsidRPr="00D221B5" w:rsidRDefault="00AA3BAF" w:rsidP="00AA3BAF">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0225FC">
              <w:rPr>
                <w:b/>
                <w:bCs/>
                <w:sz w:val="20"/>
                <w:szCs w:val="20"/>
                <w:highlight w:val="yellow"/>
                <w:lang w:val="uk-UA"/>
              </w:rPr>
              <w:t>23</w:t>
            </w:r>
            <w:r w:rsidRPr="00B1326E">
              <w:rPr>
                <w:b/>
                <w:bCs/>
                <w:sz w:val="20"/>
                <w:szCs w:val="20"/>
                <w:highlight w:val="yellow"/>
                <w:lang w:val="uk-UA"/>
              </w:rPr>
              <w:t>.</w:t>
            </w:r>
            <w:r w:rsidR="00A47050">
              <w:rPr>
                <w:b/>
                <w:bCs/>
                <w:sz w:val="20"/>
                <w:szCs w:val="20"/>
                <w:highlight w:val="yellow"/>
                <w:lang w:val="uk-UA"/>
              </w:rPr>
              <w:t>12</w:t>
            </w:r>
            <w:r>
              <w:rPr>
                <w:b/>
                <w:sz w:val="20"/>
                <w:szCs w:val="20"/>
                <w:highlight w:val="yellow"/>
                <w:lang w:val="uk-UA"/>
              </w:rPr>
              <w:t>.20</w:t>
            </w:r>
            <w:r w:rsidRPr="00665348">
              <w:rPr>
                <w:b/>
                <w:sz w:val="20"/>
                <w:szCs w:val="20"/>
                <w:highlight w:val="yellow"/>
              </w:rPr>
              <w:t>2</w:t>
            </w:r>
            <w:r w:rsidRPr="00181B29">
              <w:rPr>
                <w:b/>
                <w:sz w:val="20"/>
                <w:szCs w:val="20"/>
                <w:highlight w:val="yellow"/>
              </w:rPr>
              <w:t>2</w:t>
            </w:r>
            <w:r w:rsidRPr="004920E2">
              <w:rPr>
                <w:b/>
                <w:sz w:val="20"/>
                <w:szCs w:val="20"/>
                <w:highlight w:val="yellow"/>
              </w:rPr>
              <w:t>.</w:t>
            </w:r>
            <w:r w:rsidRPr="009241CE">
              <w:rPr>
                <w:sz w:val="20"/>
                <w:szCs w:val="20"/>
              </w:rPr>
              <w:t xml:space="preserve"> </w:t>
            </w:r>
          </w:p>
        </w:tc>
      </w:tr>
      <w:tr w:rsidR="00AA3BAF" w:rsidRPr="00CD5F4F" w14:paraId="3031A1DA" w14:textId="77777777" w:rsidTr="003C2519">
        <w:trPr>
          <w:trHeight w:val="601"/>
        </w:trPr>
        <w:tc>
          <w:tcPr>
            <w:tcW w:w="2644" w:type="dxa"/>
          </w:tcPr>
          <w:p w14:paraId="7E198611" w14:textId="77777777" w:rsidR="00AA3BAF" w:rsidRPr="00A61A90" w:rsidRDefault="00AA3BAF" w:rsidP="00AA3BAF">
            <w:pPr>
              <w:shd w:val="clear" w:color="auto" w:fill="FFFFFF"/>
              <w:rPr>
                <w:b/>
                <w:bCs/>
                <w:sz w:val="20"/>
                <w:szCs w:val="20"/>
                <w:lang w:val="uk-UA"/>
              </w:rPr>
            </w:pPr>
            <w:r>
              <w:rPr>
                <w:b/>
                <w:bCs/>
                <w:sz w:val="20"/>
                <w:szCs w:val="20"/>
                <w:lang w:val="uk-UA"/>
              </w:rPr>
              <w:t>2.5. Термін дії пропозиції</w:t>
            </w:r>
          </w:p>
          <w:p w14:paraId="34392493" w14:textId="77777777" w:rsidR="00AA3BAF" w:rsidRPr="00A61A90" w:rsidRDefault="00AA3BAF" w:rsidP="00AA3BAF">
            <w:pPr>
              <w:shd w:val="clear" w:color="auto" w:fill="FFFFFF"/>
              <w:rPr>
                <w:b/>
                <w:bCs/>
                <w:sz w:val="20"/>
                <w:szCs w:val="20"/>
                <w:lang w:val="uk-UA"/>
              </w:rPr>
            </w:pPr>
          </w:p>
        </w:tc>
        <w:tc>
          <w:tcPr>
            <w:tcW w:w="6711" w:type="dxa"/>
          </w:tcPr>
          <w:p w14:paraId="0F3CF28C" w14:textId="31CCCE29" w:rsidR="00AA3BAF" w:rsidRDefault="00AA3BAF" w:rsidP="00AA3BAF">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Pr>
                <w:sz w:val="20"/>
                <w:szCs w:val="20"/>
                <w:highlight w:val="yellow"/>
                <w:lang w:val="uk-UA"/>
              </w:rPr>
              <w:t>2</w:t>
            </w:r>
            <w:r w:rsidRPr="003D2599">
              <w:rPr>
                <w:sz w:val="20"/>
                <w:szCs w:val="20"/>
                <w:highlight w:val="yellow"/>
                <w:lang w:val="uk-UA"/>
              </w:rPr>
              <w:t xml:space="preserve"> </w:t>
            </w:r>
            <w:r>
              <w:rPr>
                <w:sz w:val="20"/>
                <w:szCs w:val="20"/>
                <w:highlight w:val="yellow"/>
                <w:lang w:val="uk-UA"/>
              </w:rPr>
              <w:t>місяці</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5FC8A6F1"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sidR="00A47050">
              <w:rPr>
                <w:sz w:val="20"/>
                <w:szCs w:val="20"/>
                <w:lang w:val="uk-UA"/>
              </w:rPr>
              <w:t xml:space="preserve">та вартості виконання робіт з налаштування та інтеграції системи в існуючу інфраструктуру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0A061C91"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sidR="00CD5F4F">
              <w:rPr>
                <w:sz w:val="20"/>
                <w:szCs w:val="20"/>
                <w:lang w:val="uk-UA"/>
              </w:rPr>
              <w:t>згідно шаблону, додаток 2</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CD5F4F"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CD5F4F"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w:t>
            </w:r>
            <w:r w:rsidRPr="00A61A90">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CD5F4F"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1656" w14:textId="77777777" w:rsidR="00081623" w:rsidRDefault="00081623" w:rsidP="006138C5">
      <w:r>
        <w:separator/>
      </w:r>
    </w:p>
  </w:endnote>
  <w:endnote w:type="continuationSeparator" w:id="0">
    <w:p w14:paraId="322365BA" w14:textId="77777777" w:rsidR="00081623" w:rsidRDefault="00081623"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481D" w14:textId="77777777" w:rsidR="00081623" w:rsidRDefault="00081623" w:rsidP="006138C5">
      <w:r>
        <w:separator/>
      </w:r>
    </w:p>
  </w:footnote>
  <w:footnote w:type="continuationSeparator" w:id="0">
    <w:p w14:paraId="6C4D2F31" w14:textId="77777777" w:rsidR="00081623" w:rsidRDefault="00081623"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77084E0" w14:textId="77777777" w:rsidR="00CF5505" w:rsidRPr="006138C5" w:rsidRDefault="00CF5505" w:rsidP="00CF5505">
        <w:pPr>
          <w:pStyle w:val="a3"/>
          <w:jc w:val="center"/>
          <w:rPr>
            <w:i/>
            <w:sz w:val="20"/>
            <w:lang w:val="uk-UA"/>
          </w:rPr>
        </w:pPr>
        <w:r w:rsidRPr="006138C5">
          <w:rPr>
            <w:i/>
            <w:sz w:val="20"/>
            <w:lang w:val="uk-UA"/>
          </w:rPr>
          <w:t>Запит тендерної пропозиції</w:t>
        </w:r>
      </w:p>
      <w:p w14:paraId="7C7601CF" w14:textId="77777777" w:rsidR="004018BF" w:rsidRPr="004018BF" w:rsidRDefault="00CF5505" w:rsidP="004018BF">
        <w:pPr>
          <w:jc w:val="center"/>
          <w:rPr>
            <w:i/>
            <w:sz w:val="20"/>
            <w:lang w:val="uk-UA"/>
          </w:rPr>
        </w:pPr>
        <w:r w:rsidRPr="00B6777C">
          <w:rPr>
            <w:i/>
            <w:sz w:val="20"/>
            <w:lang w:val="uk-UA"/>
          </w:rPr>
          <w:t xml:space="preserve"> </w:t>
        </w:r>
        <w:r w:rsidRPr="006138C5">
          <w:rPr>
            <w:i/>
            <w:sz w:val="20"/>
            <w:lang w:val="uk-UA"/>
          </w:rPr>
          <w:t>учасникам тендеру «</w:t>
        </w:r>
        <w:r w:rsidR="004018BF" w:rsidRPr="004018BF">
          <w:rPr>
            <w:i/>
            <w:sz w:val="20"/>
            <w:lang w:val="uk-UA"/>
          </w:rPr>
          <w:t xml:space="preserve">На закупівлю системи контролю привілейованого доступу </w:t>
        </w:r>
      </w:p>
      <w:p w14:paraId="2E42BBC4" w14:textId="4AB33F17" w:rsidR="00CB0696" w:rsidRPr="006138C5" w:rsidRDefault="0040323D" w:rsidP="004018BF">
        <w:pPr>
          <w:jc w:val="center"/>
          <w:rPr>
            <w:i/>
            <w:sz w:val="20"/>
            <w:lang w:val="uk-UA"/>
          </w:rPr>
        </w:pPr>
        <w:r w:rsidRPr="0040323D">
          <w:rPr>
            <w:i/>
            <w:sz w:val="20"/>
            <w:lang w:val="uk-UA"/>
          </w:rPr>
          <w:t>ONE IDENTITY</w:t>
        </w:r>
        <w:r>
          <w:rPr>
            <w:i/>
            <w:sz w:val="20"/>
            <w:lang w:val="uk-UA"/>
          </w:rPr>
          <w:t xml:space="preserve"> </w:t>
        </w:r>
        <w:r w:rsidR="004018BF" w:rsidRPr="004018BF">
          <w:rPr>
            <w:i/>
            <w:sz w:val="20"/>
            <w:lang w:val="uk-UA"/>
          </w:rPr>
          <w:t>для АТ «Ідея Банк</w:t>
        </w:r>
        <w:r w:rsidR="00CF5505">
          <w:rPr>
            <w:i/>
            <w:sz w:val="20"/>
            <w:lang w:val="uk-UA"/>
          </w:rPr>
          <w:t>»</w:t>
        </w:r>
      </w:p>
      <w:p w14:paraId="1D11DB22" w14:textId="512A135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 w:numId="12" w16cid:durableId="1990090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225FC"/>
    <w:rsid w:val="00034DB2"/>
    <w:rsid w:val="00043D24"/>
    <w:rsid w:val="000534F7"/>
    <w:rsid w:val="0005582B"/>
    <w:rsid w:val="0005729C"/>
    <w:rsid w:val="00057783"/>
    <w:rsid w:val="00062824"/>
    <w:rsid w:val="00073399"/>
    <w:rsid w:val="00081623"/>
    <w:rsid w:val="00096A5D"/>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49C2"/>
    <w:rsid w:val="002551F1"/>
    <w:rsid w:val="002563A9"/>
    <w:rsid w:val="002569E3"/>
    <w:rsid w:val="002573B4"/>
    <w:rsid w:val="0026275F"/>
    <w:rsid w:val="002872D4"/>
    <w:rsid w:val="002875B0"/>
    <w:rsid w:val="002B1480"/>
    <w:rsid w:val="002B62B5"/>
    <w:rsid w:val="002B6AE6"/>
    <w:rsid w:val="002D319C"/>
    <w:rsid w:val="002E0239"/>
    <w:rsid w:val="002F664F"/>
    <w:rsid w:val="00306916"/>
    <w:rsid w:val="00312508"/>
    <w:rsid w:val="003128C7"/>
    <w:rsid w:val="003204CE"/>
    <w:rsid w:val="00354EFF"/>
    <w:rsid w:val="00371B0A"/>
    <w:rsid w:val="00395A04"/>
    <w:rsid w:val="003A0BF5"/>
    <w:rsid w:val="003B55D3"/>
    <w:rsid w:val="003C2519"/>
    <w:rsid w:val="003D2599"/>
    <w:rsid w:val="003E0EEC"/>
    <w:rsid w:val="003F5BF9"/>
    <w:rsid w:val="003F7AEC"/>
    <w:rsid w:val="004018BF"/>
    <w:rsid w:val="0040323D"/>
    <w:rsid w:val="00410CBC"/>
    <w:rsid w:val="004132C1"/>
    <w:rsid w:val="004174DC"/>
    <w:rsid w:val="00430207"/>
    <w:rsid w:val="004578C2"/>
    <w:rsid w:val="00464CB6"/>
    <w:rsid w:val="004920E2"/>
    <w:rsid w:val="004C64EF"/>
    <w:rsid w:val="004F07F6"/>
    <w:rsid w:val="004F4EB2"/>
    <w:rsid w:val="00515042"/>
    <w:rsid w:val="0053594B"/>
    <w:rsid w:val="00542FE0"/>
    <w:rsid w:val="00554249"/>
    <w:rsid w:val="00564CB5"/>
    <w:rsid w:val="00570EE1"/>
    <w:rsid w:val="005812D2"/>
    <w:rsid w:val="00591FAF"/>
    <w:rsid w:val="005B41E3"/>
    <w:rsid w:val="005D6805"/>
    <w:rsid w:val="005F5807"/>
    <w:rsid w:val="005F5B90"/>
    <w:rsid w:val="006138C5"/>
    <w:rsid w:val="00615AF2"/>
    <w:rsid w:val="006216A3"/>
    <w:rsid w:val="00625953"/>
    <w:rsid w:val="0066633C"/>
    <w:rsid w:val="0067478D"/>
    <w:rsid w:val="0067631C"/>
    <w:rsid w:val="006A36B8"/>
    <w:rsid w:val="006B0308"/>
    <w:rsid w:val="006D0877"/>
    <w:rsid w:val="006D0C53"/>
    <w:rsid w:val="006D2C39"/>
    <w:rsid w:val="006E6CB9"/>
    <w:rsid w:val="006F493A"/>
    <w:rsid w:val="00704945"/>
    <w:rsid w:val="007119E5"/>
    <w:rsid w:val="00737225"/>
    <w:rsid w:val="00737288"/>
    <w:rsid w:val="00740B0F"/>
    <w:rsid w:val="00741459"/>
    <w:rsid w:val="00762679"/>
    <w:rsid w:val="007746D3"/>
    <w:rsid w:val="00780E08"/>
    <w:rsid w:val="007846A1"/>
    <w:rsid w:val="007B7921"/>
    <w:rsid w:val="007D4AB6"/>
    <w:rsid w:val="007D584D"/>
    <w:rsid w:val="007E76D4"/>
    <w:rsid w:val="007F0240"/>
    <w:rsid w:val="007F2E52"/>
    <w:rsid w:val="008312A2"/>
    <w:rsid w:val="00832423"/>
    <w:rsid w:val="00832FCA"/>
    <w:rsid w:val="00840086"/>
    <w:rsid w:val="00845E7F"/>
    <w:rsid w:val="00862462"/>
    <w:rsid w:val="00894B86"/>
    <w:rsid w:val="008A1429"/>
    <w:rsid w:val="008B0883"/>
    <w:rsid w:val="008B709E"/>
    <w:rsid w:val="008C7B6A"/>
    <w:rsid w:val="008D0133"/>
    <w:rsid w:val="009016D5"/>
    <w:rsid w:val="00904809"/>
    <w:rsid w:val="009241CE"/>
    <w:rsid w:val="009242FE"/>
    <w:rsid w:val="00957B11"/>
    <w:rsid w:val="009757B2"/>
    <w:rsid w:val="009953C7"/>
    <w:rsid w:val="00995EA8"/>
    <w:rsid w:val="009B2636"/>
    <w:rsid w:val="009D07FA"/>
    <w:rsid w:val="009D1946"/>
    <w:rsid w:val="009D31D2"/>
    <w:rsid w:val="009E14C1"/>
    <w:rsid w:val="00A334D8"/>
    <w:rsid w:val="00A35356"/>
    <w:rsid w:val="00A426FF"/>
    <w:rsid w:val="00A47050"/>
    <w:rsid w:val="00A53157"/>
    <w:rsid w:val="00A65D6B"/>
    <w:rsid w:val="00A766FB"/>
    <w:rsid w:val="00AA3BAF"/>
    <w:rsid w:val="00AA7876"/>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92FD4"/>
    <w:rsid w:val="00B95619"/>
    <w:rsid w:val="00BC1E82"/>
    <w:rsid w:val="00BC4DE9"/>
    <w:rsid w:val="00BD3929"/>
    <w:rsid w:val="00BE7727"/>
    <w:rsid w:val="00BF4F1E"/>
    <w:rsid w:val="00C007B1"/>
    <w:rsid w:val="00C05BEE"/>
    <w:rsid w:val="00C375AE"/>
    <w:rsid w:val="00C556F9"/>
    <w:rsid w:val="00C6586B"/>
    <w:rsid w:val="00C72A4D"/>
    <w:rsid w:val="00C94D64"/>
    <w:rsid w:val="00CA15B2"/>
    <w:rsid w:val="00CA66D9"/>
    <w:rsid w:val="00CA6A16"/>
    <w:rsid w:val="00CB0696"/>
    <w:rsid w:val="00CB5D34"/>
    <w:rsid w:val="00CC0F6B"/>
    <w:rsid w:val="00CD5F4F"/>
    <w:rsid w:val="00CD6AB5"/>
    <w:rsid w:val="00CF5505"/>
    <w:rsid w:val="00CF59C5"/>
    <w:rsid w:val="00D221B5"/>
    <w:rsid w:val="00D43841"/>
    <w:rsid w:val="00D73F4A"/>
    <w:rsid w:val="00D85C9F"/>
    <w:rsid w:val="00D91BBD"/>
    <w:rsid w:val="00D925B6"/>
    <w:rsid w:val="00DA0569"/>
    <w:rsid w:val="00DA531D"/>
    <w:rsid w:val="00DC0084"/>
    <w:rsid w:val="00DD678A"/>
    <w:rsid w:val="00E04F39"/>
    <w:rsid w:val="00E346FE"/>
    <w:rsid w:val="00E37B79"/>
    <w:rsid w:val="00E4095E"/>
    <w:rsid w:val="00E455C9"/>
    <w:rsid w:val="00E45D50"/>
    <w:rsid w:val="00E5326E"/>
    <w:rsid w:val="00EB30C8"/>
    <w:rsid w:val="00ED1C41"/>
    <w:rsid w:val="00EE0784"/>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029374684">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6374</Words>
  <Characters>3634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 Korol</cp:lastModifiedBy>
  <cp:revision>13</cp:revision>
  <cp:lastPrinted>2015-12-28T12:52:00Z</cp:lastPrinted>
  <dcterms:created xsi:type="dcterms:W3CDTF">2022-08-15T12:27:00Z</dcterms:created>
  <dcterms:modified xsi:type="dcterms:W3CDTF">2022-12-19T13:26:00Z</dcterms:modified>
</cp:coreProperties>
</file>