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201</w:t>
      </w:r>
      <w:r w:rsidR="00936546" w:rsidRPr="00CF300A">
        <w:rPr>
          <w:color w:val="000000"/>
          <w:sz w:val="22"/>
          <w:szCs w:val="22"/>
          <w:lang w:val="uk-UA" w:eastAsia="uk-UA"/>
        </w:rPr>
        <w:t>9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2165DB" w:rsidRPr="002165DB" w:rsidRDefault="002165DB" w:rsidP="002165DB">
      <w:pPr>
        <w:jc w:val="center"/>
        <w:rPr>
          <w:b/>
          <w:bCs/>
          <w:lang w:val="uk-UA"/>
        </w:rPr>
      </w:pPr>
      <w:r w:rsidRPr="002165DB">
        <w:rPr>
          <w:b/>
          <w:bCs/>
          <w:lang w:val="uk-UA"/>
        </w:rPr>
        <w:t xml:space="preserve">На закупівлю кави та комплектуючих, </w:t>
      </w:r>
    </w:p>
    <w:p w:rsidR="002165DB" w:rsidRPr="002165DB" w:rsidRDefault="002165DB" w:rsidP="002165DB">
      <w:pPr>
        <w:jc w:val="center"/>
        <w:rPr>
          <w:b/>
          <w:bCs/>
          <w:lang w:val="uk-UA"/>
        </w:rPr>
      </w:pPr>
      <w:r w:rsidRPr="002165DB">
        <w:rPr>
          <w:b/>
          <w:bCs/>
          <w:lang w:val="uk-UA"/>
        </w:rPr>
        <w:t>та оренду кавоварок для мережі відділень АТ «Ідея Банк»</w:t>
      </w:r>
    </w:p>
    <w:p w:rsidR="002165DB" w:rsidRPr="002165DB" w:rsidRDefault="002165DB" w:rsidP="002165DB">
      <w:pPr>
        <w:jc w:val="center"/>
        <w:rPr>
          <w:b/>
          <w:bCs/>
          <w:lang w:val="uk-UA"/>
        </w:rPr>
      </w:pPr>
    </w:p>
    <w:p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1</w:t>
      </w:r>
      <w:r w:rsidR="00936546">
        <w:rPr>
          <w:b/>
          <w:bCs/>
          <w:lang w:val="uk-UA"/>
        </w:rPr>
        <w:t>9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:rsidTr="00734D06">
        <w:trPr>
          <w:trHeight w:val="526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734D06" w:rsidRDefault="00734D06" w:rsidP="00734D06">
            <w:pPr>
              <w:jc w:val="both"/>
              <w:rPr>
                <w:b/>
                <w:bCs/>
                <w:sz w:val="20"/>
                <w:szCs w:val="20"/>
              </w:rPr>
            </w:pPr>
            <w:r w:rsidRPr="00734D0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734D06">
              <w:rPr>
                <w:sz w:val="20"/>
                <w:szCs w:val="20"/>
                <w:lang w:val="uk-UA"/>
              </w:rPr>
              <w:t xml:space="preserve"> (далі - Замовник) </w:t>
            </w:r>
            <w:r w:rsidRPr="00734D06">
              <w:rPr>
                <w:i/>
                <w:sz w:val="20"/>
                <w:szCs w:val="20"/>
                <w:lang w:val="uk-UA"/>
              </w:rPr>
              <w:t xml:space="preserve">оголошує тендер на </w:t>
            </w:r>
            <w:r>
              <w:rPr>
                <w:bCs/>
                <w:i/>
                <w:sz w:val="20"/>
                <w:szCs w:val="20"/>
                <w:lang w:val="uk-UA"/>
              </w:rPr>
              <w:t xml:space="preserve">закупівлю кави та </w:t>
            </w:r>
            <w:r w:rsidRPr="00734D06">
              <w:rPr>
                <w:bCs/>
                <w:i/>
                <w:sz w:val="20"/>
                <w:szCs w:val="20"/>
                <w:lang w:val="uk-UA"/>
              </w:rPr>
              <w:t>комплектуючих, та оренду кавоварок для мережі відділень АТ «Ідея Банк»»</w:t>
            </w: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9D1946" w:rsidRDefault="00734D06" w:rsidP="00734D0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>
              <w:rPr>
                <w:bCs/>
                <w:noProof/>
                <w:sz w:val="20"/>
                <w:szCs w:val="20"/>
                <w:lang w:val="uk-UA"/>
              </w:rPr>
              <w:t>контрагента який забезпечуватиме мережу</w:t>
            </w:r>
            <w:r w:rsidR="004143AB">
              <w:rPr>
                <w:bCs/>
                <w:noProof/>
                <w:sz w:val="20"/>
                <w:szCs w:val="20"/>
                <w:lang w:val="uk-UA"/>
              </w:rPr>
              <w:t xml:space="preserve"> відділень та головні офіси </w:t>
            </w:r>
            <w:r>
              <w:rPr>
                <w:bCs/>
                <w:noProof/>
                <w:sz w:val="20"/>
                <w:szCs w:val="20"/>
                <w:lang w:val="uk-UA"/>
              </w:rPr>
              <w:t>кавою, а також надасть в оренду кавоварки</w:t>
            </w:r>
          </w:p>
        </w:tc>
      </w:tr>
      <w:tr w:rsidR="00C007B1" w:rsidRPr="007746D3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FC6331" w:rsidRDefault="00FC6331" w:rsidP="00FC6331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Надати зразки кави для визначення типу кави  для закупівлі.</w:t>
            </w:r>
          </w:p>
          <w:p w:rsidR="00FC6331" w:rsidRDefault="00FC6331" w:rsidP="00FC6331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Відвантаження кави та комплектуючих на кожну адресу здійнювати індивідуально (адреси подані в додатку).</w:t>
            </w:r>
          </w:p>
          <w:p w:rsidR="00FC6331" w:rsidRDefault="00FC6331" w:rsidP="00FC6331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Кавомашини повинні бути з потужністю не менше 150-200 чашок кави за 1 день.</w:t>
            </w:r>
          </w:p>
          <w:p w:rsidR="00FC6331" w:rsidRDefault="00FC6331" w:rsidP="00FC6331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У вартість оренди кавоварок врахувати щомісячне обслуговування ( ремонт чи обслуговування здійснюється в рамках 1-3 робочих днів) </w:t>
            </w:r>
          </w:p>
          <w:p w:rsidR="00FC6331" w:rsidRDefault="00FC6331" w:rsidP="00FC6331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Оплата за товар здійснюватиметься після відвантаження товару.</w:t>
            </w:r>
          </w:p>
          <w:p w:rsidR="001E0697" w:rsidRPr="005779CA" w:rsidRDefault="001E0697" w:rsidP="001E0697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779CA">
              <w:rPr>
                <w:bCs/>
                <w:noProof/>
                <w:sz w:val="20"/>
                <w:szCs w:val="20"/>
                <w:lang w:val="uk-UA"/>
              </w:rPr>
              <w:t xml:space="preserve"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  </w:t>
            </w:r>
          </w:p>
          <w:p w:rsidR="00934AC6" w:rsidRPr="00936546" w:rsidRDefault="00FC6331" w:rsidP="00FC6331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Ціни на каву, цукор, мішалки та оренду кавоварок залишаються фіксованими протягом року.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4F01D0" w:rsidRPr="00D377CB" w:rsidRDefault="00466C8D" w:rsidP="004F01D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</w:t>
            </w:r>
            <w:r w:rsidR="001E069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 запиту тендерної пропозиції    </w:t>
            </w:r>
            <w:r w:rsidR="001E0697" w:rsidRPr="00577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="005779CA" w:rsidRPr="00577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="001E0697" w:rsidRPr="00577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.10.2019</w:t>
            </w:r>
            <w:r w:rsidRPr="005779C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377CB" w:rsidRPr="005779C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04.11.2019</w:t>
            </w:r>
            <w:r w:rsidR="009241CE" w:rsidRPr="005779CA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1E0697" w:rsidRPr="005779CA">
              <w:rPr>
                <w:b/>
                <w:sz w:val="20"/>
                <w:szCs w:val="20"/>
                <w:lang w:val="uk-UA"/>
              </w:rPr>
              <w:t>13.11.2019</w:t>
            </w:r>
            <w:r w:rsidR="009241CE" w:rsidRPr="005779CA">
              <w:rPr>
                <w:b/>
                <w:sz w:val="20"/>
                <w:szCs w:val="20"/>
              </w:rPr>
              <w:t>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  <w:p w:rsidR="00D221B5" w:rsidRPr="009C3BD4" w:rsidRDefault="00D221B5" w:rsidP="0018774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отримання тендерних пропозицій від учасників (</w:t>
            </w:r>
            <w:r w:rsidR="00FC4997">
              <w:rPr>
                <w:sz w:val="20"/>
                <w:szCs w:val="20"/>
                <w:lang w:val="uk-UA"/>
              </w:rPr>
              <w:t>у</w:t>
            </w:r>
            <w:r w:rsidRPr="009C3BD4">
              <w:rPr>
                <w:sz w:val="20"/>
                <w:szCs w:val="20"/>
                <w:lang w:val="uk-UA"/>
              </w:rPr>
              <w:t xml:space="preserve"> паперовій формі)  </w:t>
            </w:r>
            <w:r w:rsidRPr="005779CA">
              <w:rPr>
                <w:sz w:val="20"/>
                <w:szCs w:val="20"/>
                <w:lang w:val="uk-UA"/>
              </w:rPr>
              <w:t xml:space="preserve">– </w:t>
            </w:r>
            <w:r w:rsidR="001E0697" w:rsidRPr="005779CA">
              <w:rPr>
                <w:b/>
                <w:sz w:val="20"/>
                <w:szCs w:val="20"/>
                <w:lang w:val="uk-UA"/>
              </w:rPr>
              <w:t>1</w:t>
            </w:r>
            <w:r w:rsidR="0018774C" w:rsidRPr="005779CA">
              <w:rPr>
                <w:b/>
                <w:sz w:val="20"/>
                <w:szCs w:val="20"/>
                <w:lang w:val="uk-UA"/>
              </w:rPr>
              <w:t>5</w:t>
            </w:r>
            <w:r w:rsidR="001E0697" w:rsidRPr="005779CA">
              <w:rPr>
                <w:b/>
                <w:sz w:val="20"/>
                <w:szCs w:val="20"/>
                <w:lang w:val="uk-UA"/>
              </w:rPr>
              <w:t>.11.2019</w:t>
            </w:r>
            <w:r w:rsidRPr="005779CA">
              <w:rPr>
                <w:b/>
                <w:sz w:val="20"/>
                <w:szCs w:val="20"/>
              </w:rPr>
              <w:t>.</w:t>
            </w:r>
            <w:r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4143AB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245D0" w:rsidRPr="005779CA">
              <w:rPr>
                <w:sz w:val="20"/>
                <w:szCs w:val="20"/>
                <w:lang w:val="uk-UA"/>
              </w:rPr>
              <w:t>__</w:t>
            </w:r>
            <w:r w:rsidR="00D377CB" w:rsidRPr="005779CA">
              <w:rPr>
                <w:sz w:val="20"/>
                <w:szCs w:val="20"/>
                <w:lang w:val="uk-UA"/>
              </w:rPr>
              <w:t xml:space="preserve">3 </w:t>
            </w:r>
            <w:proofErr w:type="spellStart"/>
            <w:r w:rsidR="00D377CB" w:rsidRPr="005779CA">
              <w:rPr>
                <w:sz w:val="20"/>
                <w:szCs w:val="20"/>
                <w:lang w:val="uk-UA"/>
              </w:rPr>
              <w:t>місяці</w:t>
            </w:r>
            <w:proofErr w:type="spellEnd"/>
            <w:r w:rsidR="006245D0" w:rsidRPr="005779CA">
              <w:rPr>
                <w:sz w:val="20"/>
                <w:szCs w:val="20"/>
                <w:lang w:val="uk-UA"/>
              </w:rPr>
              <w:t>____</w:t>
            </w:r>
            <w:r w:rsidRPr="005779CA">
              <w:rPr>
                <w:sz w:val="20"/>
                <w:szCs w:val="20"/>
                <w:lang w:val="uk-UA"/>
              </w:rPr>
              <w:t>. Пропозиції</w:t>
            </w:r>
            <w:r w:rsidRPr="009C3BD4">
              <w:rPr>
                <w:sz w:val="20"/>
                <w:szCs w:val="20"/>
                <w:lang w:val="uk-UA"/>
              </w:rPr>
              <w:t>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lastRenderedPageBreak/>
              <w:t>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4143AB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7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18774C" w:rsidRDefault="0018774C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</w:p>
          <w:p w:rsidR="0018774C" w:rsidRPr="0018774C" w:rsidRDefault="0018774C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18774C">
              <w:rPr>
                <w:color w:val="000000"/>
                <w:spacing w:val="-11"/>
                <w:sz w:val="20"/>
                <w:szCs w:val="20"/>
                <w:highlight w:val="yellow"/>
                <w:lang w:val="uk-UA"/>
              </w:rPr>
              <w:t xml:space="preserve">Зразки кави направляти </w:t>
            </w:r>
            <w:proofErr w:type="spellStart"/>
            <w:r w:rsidRPr="0018774C">
              <w:rPr>
                <w:color w:val="000000"/>
                <w:spacing w:val="-11"/>
                <w:sz w:val="20"/>
                <w:szCs w:val="20"/>
                <w:highlight w:val="yellow"/>
                <w:lang w:val="uk-UA"/>
              </w:rPr>
              <w:t>з</w:t>
            </w:r>
            <w:r w:rsidRPr="0018774C">
              <w:rPr>
                <w:sz w:val="20"/>
                <w:szCs w:val="20"/>
                <w:highlight w:val="yellow"/>
                <w:lang w:val="uk-UA"/>
              </w:rPr>
              <w:t>на</w:t>
            </w:r>
            <w:proofErr w:type="spellEnd"/>
            <w:r w:rsidRPr="0018774C">
              <w:rPr>
                <w:sz w:val="20"/>
                <w:szCs w:val="20"/>
                <w:highlight w:val="yellow"/>
                <w:lang w:val="uk-UA"/>
              </w:rPr>
              <w:t xml:space="preserve"> адресу: </w:t>
            </w:r>
            <w:r w:rsidRPr="0018774C">
              <w:rPr>
                <w:bCs/>
                <w:sz w:val="20"/>
                <w:szCs w:val="20"/>
                <w:highlight w:val="yellow"/>
                <w:lang w:val="uk-UA"/>
              </w:rPr>
              <w:t xml:space="preserve">79008, </w:t>
            </w:r>
            <w:r w:rsidRPr="0018774C">
              <w:rPr>
                <w:sz w:val="20"/>
                <w:szCs w:val="20"/>
                <w:highlight w:val="yellow"/>
                <w:lang w:val="uk-UA"/>
              </w:rPr>
              <w:t>м. Львів, вул. Валова, 11</w:t>
            </w:r>
            <w:r w:rsidRPr="0018774C">
              <w:rPr>
                <w:bCs/>
                <w:sz w:val="20"/>
                <w:szCs w:val="20"/>
                <w:highlight w:val="yellow"/>
                <w:lang w:val="uk-UA"/>
              </w:rPr>
              <w:t>.  (з приміткою «Для тендерного комітету»)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</w:t>
            </w:r>
            <w:r w:rsidR="00683152" w:rsidRPr="00382C37">
              <w:rPr>
                <w:sz w:val="20"/>
                <w:szCs w:val="20"/>
              </w:rPr>
              <w:lastRenderedPageBreak/>
              <w:t>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4143AB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245D0">
              <w:rPr>
                <w:sz w:val="20"/>
                <w:szCs w:val="20"/>
                <w:lang w:val="uk-UA"/>
              </w:rPr>
              <w:t>____________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4143AB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D377CB" w:rsidRPr="00C82AFF" w:rsidRDefault="00D377CB" w:rsidP="00D377C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D377CB" w:rsidRDefault="00D377CB" w:rsidP="00D377C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8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D377CB" w:rsidRDefault="00D377CB" w:rsidP="00D377CB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9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4C64EF" w:rsidRPr="00D04B50" w:rsidRDefault="00D377CB" w:rsidP="00D377C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lastRenderedPageBreak/>
              <w:t>Т</w:t>
            </w:r>
            <w:r>
              <w:rPr>
                <w:sz w:val="20"/>
                <w:szCs w:val="20"/>
              </w:rPr>
              <w:t>ел</w:t>
            </w:r>
            <w:proofErr w:type="spellStart"/>
            <w:r>
              <w:rPr>
                <w:sz w:val="20"/>
                <w:szCs w:val="20"/>
                <w:lang w:val="uk-UA"/>
              </w:rPr>
              <w:t>ефон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D95599" w:rsidRDefault="00683152">
      <w:pPr>
        <w:rPr>
          <w:lang w:val="uk-UA"/>
        </w:rPr>
      </w:pPr>
      <w:r>
        <w:rPr>
          <w:lang w:val="uk-UA"/>
        </w:rPr>
        <w:tab/>
      </w:r>
    </w:p>
    <w:p w:rsidR="00D95599" w:rsidRDefault="00D955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EF5465" w:rsidRDefault="00D95599" w:rsidP="00D95599">
      <w:pPr>
        <w:jc w:val="right"/>
        <w:rPr>
          <w:lang w:val="uk-UA"/>
        </w:rPr>
      </w:pPr>
      <w:bookmarkStart w:id="0" w:name="_GoBack"/>
      <w:r>
        <w:rPr>
          <w:lang w:val="uk-UA"/>
        </w:rPr>
        <w:lastRenderedPageBreak/>
        <w:t>Додаток</w:t>
      </w:r>
    </w:p>
    <w:p w:rsidR="00D95599" w:rsidRDefault="00D95599" w:rsidP="00D95599">
      <w:pPr>
        <w:jc w:val="center"/>
        <w:rPr>
          <w:lang w:val="uk-UA"/>
        </w:rPr>
      </w:pPr>
      <w:r>
        <w:rPr>
          <w:lang w:val="uk-UA"/>
        </w:rPr>
        <w:t>Локації забезпечення кавою та кавоварками</w:t>
      </w:r>
    </w:p>
    <w:tbl>
      <w:tblPr>
        <w:tblW w:w="9455" w:type="dxa"/>
        <w:tblInd w:w="93" w:type="dxa"/>
        <w:tblLook w:val="04A0"/>
      </w:tblPr>
      <w:tblGrid>
        <w:gridCol w:w="778"/>
        <w:gridCol w:w="3479"/>
        <w:gridCol w:w="5198"/>
      </w:tblGrid>
      <w:tr w:rsidR="00D95599" w:rsidRPr="00D95599" w:rsidTr="00D95599">
        <w:trPr>
          <w:trHeight w:val="31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b/>
                <w:color w:val="000000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b/>
                <w:color w:val="000000"/>
                <w:sz w:val="20"/>
                <w:szCs w:val="20"/>
                <w:lang w:val="uk-UA" w:eastAsia="uk-UA"/>
              </w:rPr>
              <w:t>Відділення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b/>
                <w:color w:val="000000"/>
                <w:sz w:val="20"/>
                <w:szCs w:val="20"/>
                <w:lang w:val="uk-UA" w:eastAsia="uk-UA"/>
              </w:rPr>
              <w:t>Адреса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Житомирське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10030, м. Житомир, вул. Київська, 39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Київське відділення №2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01004, м. Київ, вул. Басейна, 21а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Київське відділення №4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04212, м. Київ, вул. Маршала Тимошенко, 21 корп.9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Київське відділення №7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02095, м. Київ, вул. Кн. Затон 2/30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Київське відділення №8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01032, м. Київ, вул. Жилянська, 107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Київське відділення №13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01004, м. Київ, вул. Велика Васильківська, 15/2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Київське відділення №15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01033, м. Київ, вул. Жилянська,  41 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Черкаське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18001, м. Черкаси, вул. Гоголя, 269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Івано-Франківське відділення №4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76018,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м.Івано-Франківськ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вул.Галицька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 ,7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Калуське відділення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77304, м. Калуш, пр. Л. Українки, 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Надвірнянське відділення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78405, м. Надвірна, вул. Мазепи, 24а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Львівське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79008,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м.Львів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>, вул. Валова, 11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Львівське відділення №2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79007,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м.Львів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, вул.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Шолом-Алейхема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>,1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Львівське відділення №3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79066,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м.Львів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, вул.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Сихівська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 4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Львівське відділення №4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79005,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м.Львів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>, вул. Зелена 6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Полтавське відділення № 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36011, м. Полтава, вул. Європейська, 12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Кременчуцьке відділення № 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39600, м. Кременчук, вул. Першотравнева, 45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Сумське відділення № 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40000, м. Суми, вул. Козацький Вал, 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Харківське відділення № 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61002, м. Харків вул. Дарвіна, 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Харківське відділення № 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61098, м. Харків, вул. Полтавський Шлях, 148/2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Харківське відділення № 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61072, м. Харків, вул. О.Яроша, буд. 24-Б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Дніпровське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49038, м. Дніпро, пр. Дмитра Яворницького,100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Дніпровське відділення №2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49044, м. Дніпро вул. Січ. Стрільців,3 а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proofErr w:type="spellStart"/>
            <w:r w:rsidRPr="00D95599">
              <w:rPr>
                <w:bCs/>
                <w:sz w:val="20"/>
                <w:szCs w:val="20"/>
                <w:lang w:val="uk-UA" w:eastAsia="uk-UA"/>
              </w:rPr>
              <w:t>Павлоградське</w:t>
            </w:r>
            <w:proofErr w:type="spellEnd"/>
            <w:r w:rsidRPr="00D95599">
              <w:rPr>
                <w:bCs/>
                <w:sz w:val="20"/>
                <w:szCs w:val="20"/>
                <w:lang w:val="uk-UA" w:eastAsia="uk-UA"/>
              </w:rPr>
              <w:t xml:space="preserve"> відділення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м.Павлоград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вул.Горького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>, 151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Дніпровське відділення №4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49051, м. Дніпро, вул. Калинова 11Б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Дніпровське відділення №5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49089, м. Дніпро, вул. Титова 29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Криворізьке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50027, м. Кривий Ріг,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пр.Гагаріна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>, 38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Запорізьке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69035, м. Запоріжжя, пр. Соборний, 186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Кропивницьке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25006, м. Кропивницький, вул. Велика Перспективна, 50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Миколаївське відділення №2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54034, м. Миколаїв, вул. Будівельників, 5Г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Одеське відділення №1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>65026, м. Одеса, пров. Красний, 11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Одеське відділення №2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65080, м. Одеса, вул.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Люстдорфська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 xml:space="preserve"> дорога, 54</w:t>
            </w:r>
          </w:p>
        </w:tc>
      </w:tr>
      <w:tr w:rsidR="00D95599" w:rsidRPr="00D95599" w:rsidTr="00D95599">
        <w:trPr>
          <w:trHeight w:val="31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599" w:rsidRPr="00D95599" w:rsidRDefault="00D95599" w:rsidP="00D95599">
            <w:pPr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D95599">
              <w:rPr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bCs/>
                <w:sz w:val="20"/>
                <w:szCs w:val="20"/>
                <w:lang w:val="uk-UA" w:eastAsia="uk-UA"/>
              </w:rPr>
            </w:pPr>
            <w:r w:rsidRPr="00D95599">
              <w:rPr>
                <w:bCs/>
                <w:sz w:val="20"/>
                <w:szCs w:val="20"/>
                <w:lang w:val="uk-UA" w:eastAsia="uk-UA"/>
              </w:rPr>
              <w:t>Одеське відділення №3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9" w:rsidRPr="00D95599" w:rsidRDefault="00D95599" w:rsidP="00D95599">
            <w:pPr>
              <w:rPr>
                <w:sz w:val="20"/>
                <w:szCs w:val="20"/>
                <w:lang w:val="uk-UA" w:eastAsia="uk-UA"/>
              </w:rPr>
            </w:pPr>
            <w:r w:rsidRPr="00D95599">
              <w:rPr>
                <w:sz w:val="20"/>
                <w:szCs w:val="20"/>
                <w:lang w:val="uk-UA" w:eastAsia="uk-UA"/>
              </w:rPr>
              <w:t xml:space="preserve">65025, м. Одеса, пр. </w:t>
            </w:r>
            <w:proofErr w:type="spellStart"/>
            <w:r w:rsidRPr="00D95599">
              <w:rPr>
                <w:sz w:val="20"/>
                <w:szCs w:val="20"/>
                <w:lang w:val="uk-UA" w:eastAsia="uk-UA"/>
              </w:rPr>
              <w:t>Добровольського</w:t>
            </w:r>
            <w:proofErr w:type="spellEnd"/>
            <w:r w:rsidRPr="00D95599">
              <w:rPr>
                <w:sz w:val="20"/>
                <w:szCs w:val="20"/>
                <w:lang w:val="uk-UA" w:eastAsia="uk-UA"/>
              </w:rPr>
              <w:t>, 129</w:t>
            </w:r>
          </w:p>
        </w:tc>
      </w:tr>
      <w:bookmarkEnd w:id="0"/>
    </w:tbl>
    <w:p w:rsidR="00D95599" w:rsidRPr="008B0883" w:rsidRDefault="00D95599" w:rsidP="00D95599">
      <w:pPr>
        <w:jc w:val="center"/>
        <w:rPr>
          <w:lang w:val="uk-UA"/>
        </w:rPr>
      </w:pPr>
    </w:p>
    <w:sectPr w:rsidR="00D95599" w:rsidRPr="008B0883" w:rsidSect="00DA531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697" w:rsidRDefault="001E0697" w:rsidP="006138C5">
      <w:r>
        <w:separator/>
      </w:r>
    </w:p>
  </w:endnote>
  <w:endnote w:type="continuationSeparator" w:id="0">
    <w:p w:rsidR="001E0697" w:rsidRDefault="001E0697" w:rsidP="0061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697" w:rsidRDefault="001E0697" w:rsidP="006138C5">
      <w:r>
        <w:separator/>
      </w:r>
    </w:p>
  </w:footnote>
  <w:footnote w:type="continuationSeparator" w:id="0">
    <w:p w:rsidR="001E0697" w:rsidRDefault="001E0697" w:rsidP="00613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1E0697" w:rsidRPr="006138C5" w:rsidRDefault="001E069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1E0697" w:rsidRPr="004F428A" w:rsidRDefault="001E0697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Pr="00734D06">
          <w:rPr>
            <w:i/>
            <w:sz w:val="20"/>
            <w:szCs w:val="20"/>
            <w:lang w:val="uk-UA"/>
          </w:rPr>
          <w:t xml:space="preserve">на </w:t>
        </w:r>
        <w:r w:rsidRPr="00734D06">
          <w:rPr>
            <w:bCs/>
            <w:i/>
            <w:sz w:val="20"/>
            <w:szCs w:val="20"/>
            <w:lang w:val="uk-UA"/>
          </w:rPr>
          <w:t>закупівлю кави та комплектуючих, та оренду кавоварок для мережі відділень АТ «Ідея Банк»</w:t>
        </w:r>
      </w:p>
      <w:p w:rsidR="001E0697" w:rsidRPr="006138C5" w:rsidRDefault="00340BBF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1E0697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4143AB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:rsidR="001E0697" w:rsidRDefault="001E06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1316163"/>
    <w:multiLevelType w:val="hybridMultilevel"/>
    <w:tmpl w:val="5C6881E6"/>
    <w:lvl w:ilvl="0" w:tplc="5BCE8428">
      <w:start w:val="6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55FB6"/>
    <w:rsid w:val="00184418"/>
    <w:rsid w:val="0018774C"/>
    <w:rsid w:val="00195768"/>
    <w:rsid w:val="001B1010"/>
    <w:rsid w:val="001D61F5"/>
    <w:rsid w:val="001E0697"/>
    <w:rsid w:val="0020583D"/>
    <w:rsid w:val="00213464"/>
    <w:rsid w:val="002140A6"/>
    <w:rsid w:val="002165DB"/>
    <w:rsid w:val="00235710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40BBF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143AB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779CA"/>
    <w:rsid w:val="005812D2"/>
    <w:rsid w:val="00591FAF"/>
    <w:rsid w:val="005A077C"/>
    <w:rsid w:val="005D6805"/>
    <w:rsid w:val="006138C5"/>
    <w:rsid w:val="006245D0"/>
    <w:rsid w:val="00624ACA"/>
    <w:rsid w:val="00625953"/>
    <w:rsid w:val="00683152"/>
    <w:rsid w:val="006A36B8"/>
    <w:rsid w:val="006A4299"/>
    <w:rsid w:val="006A6DF1"/>
    <w:rsid w:val="006D4F41"/>
    <w:rsid w:val="007053B4"/>
    <w:rsid w:val="007073A9"/>
    <w:rsid w:val="007119E5"/>
    <w:rsid w:val="00734D06"/>
    <w:rsid w:val="00737288"/>
    <w:rsid w:val="00743D7D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CE"/>
    <w:rsid w:val="009242FE"/>
    <w:rsid w:val="00925FEA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5DEC"/>
    <w:rsid w:val="00AB3276"/>
    <w:rsid w:val="00AB4B12"/>
    <w:rsid w:val="00AB68EC"/>
    <w:rsid w:val="00AC3FCD"/>
    <w:rsid w:val="00AF22B8"/>
    <w:rsid w:val="00B03705"/>
    <w:rsid w:val="00B20239"/>
    <w:rsid w:val="00B24099"/>
    <w:rsid w:val="00B44B6D"/>
    <w:rsid w:val="00B84369"/>
    <w:rsid w:val="00BC1E82"/>
    <w:rsid w:val="00BD3929"/>
    <w:rsid w:val="00C007B1"/>
    <w:rsid w:val="00C16E3D"/>
    <w:rsid w:val="00C327E7"/>
    <w:rsid w:val="00C556F9"/>
    <w:rsid w:val="00C6586B"/>
    <w:rsid w:val="00C904EC"/>
    <w:rsid w:val="00C94D64"/>
    <w:rsid w:val="00CA15B2"/>
    <w:rsid w:val="00CA6A16"/>
    <w:rsid w:val="00CF300A"/>
    <w:rsid w:val="00CF59C5"/>
    <w:rsid w:val="00D04B50"/>
    <w:rsid w:val="00D221B5"/>
    <w:rsid w:val="00D377CB"/>
    <w:rsid w:val="00D615AC"/>
    <w:rsid w:val="00D72103"/>
    <w:rsid w:val="00D73F4A"/>
    <w:rsid w:val="00D95599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A6FD1"/>
    <w:rsid w:val="00EB08BA"/>
    <w:rsid w:val="00ED1C41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  <w:rsid w:val="00FC6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D377CB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zakupki.prom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7977</Words>
  <Characters>4548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LYatsyna</cp:lastModifiedBy>
  <cp:revision>18</cp:revision>
  <cp:lastPrinted>2019-02-22T14:13:00Z</cp:lastPrinted>
  <dcterms:created xsi:type="dcterms:W3CDTF">2019-10-07T08:27:00Z</dcterms:created>
  <dcterms:modified xsi:type="dcterms:W3CDTF">2019-10-22T07:19:00Z</dcterms:modified>
</cp:coreProperties>
</file>